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9F" w:rsidRPr="003738E9" w:rsidRDefault="00D22C9F" w:rsidP="00624B21">
      <w:pPr>
        <w:spacing w:after="0" w:line="240" w:lineRule="auto"/>
        <w:jc w:val="right"/>
        <w:rPr>
          <w:rFonts w:ascii="Times New Roman" w:hAnsi="Times New Roman"/>
          <w:sz w:val="24"/>
          <w:szCs w:val="24"/>
        </w:rPr>
      </w:pPr>
    </w:p>
    <w:p w:rsidR="00D22C9F" w:rsidRPr="005F57E0" w:rsidRDefault="00D22C9F" w:rsidP="00E82BE5">
      <w:pPr>
        <w:tabs>
          <w:tab w:val="left" w:pos="540"/>
          <w:tab w:val="left" w:pos="900"/>
        </w:tabs>
        <w:spacing w:after="0" w:line="240" w:lineRule="auto"/>
        <w:jc w:val="right"/>
        <w:rPr>
          <w:rFonts w:ascii="Times New Roman" w:hAnsi="Times New Roman"/>
          <w:sz w:val="28"/>
          <w:szCs w:val="28"/>
        </w:rPr>
      </w:pPr>
      <w:r w:rsidRPr="005F57E0">
        <w:rPr>
          <w:rFonts w:ascii="Times New Roman" w:hAnsi="Times New Roman"/>
          <w:sz w:val="28"/>
          <w:szCs w:val="28"/>
        </w:rPr>
        <w:t xml:space="preserve">УТВЕРЖДЕНО </w:t>
      </w:r>
    </w:p>
    <w:p w:rsidR="00D22C9F" w:rsidRPr="005F57E0" w:rsidRDefault="00D22C9F" w:rsidP="00E82BE5">
      <w:pPr>
        <w:pStyle w:val="a5"/>
        <w:tabs>
          <w:tab w:val="left" w:pos="540"/>
          <w:tab w:val="left" w:pos="900"/>
        </w:tabs>
        <w:spacing w:after="0" w:line="240" w:lineRule="auto"/>
        <w:ind w:firstLine="0"/>
        <w:jc w:val="right"/>
        <w:rPr>
          <w:sz w:val="24"/>
          <w:szCs w:val="24"/>
        </w:rPr>
      </w:pPr>
      <w:r w:rsidRPr="005F57E0">
        <w:rPr>
          <w:sz w:val="24"/>
          <w:szCs w:val="24"/>
        </w:rPr>
        <w:t xml:space="preserve">решением  Наблюдательного совета </w:t>
      </w:r>
    </w:p>
    <w:p w:rsidR="00D22C9F" w:rsidRPr="005F57E0" w:rsidRDefault="00D22C9F" w:rsidP="00E82BE5">
      <w:pPr>
        <w:pStyle w:val="a5"/>
        <w:tabs>
          <w:tab w:val="left" w:pos="540"/>
          <w:tab w:val="left" w:pos="900"/>
        </w:tabs>
        <w:spacing w:after="0" w:line="240" w:lineRule="auto"/>
        <w:ind w:firstLine="0"/>
        <w:jc w:val="right"/>
        <w:rPr>
          <w:sz w:val="24"/>
          <w:szCs w:val="24"/>
        </w:rPr>
      </w:pPr>
      <w:r w:rsidRPr="005F57E0">
        <w:rPr>
          <w:sz w:val="24"/>
          <w:szCs w:val="24"/>
        </w:rPr>
        <w:t>автономного учреждение  ХМАО– Югры</w:t>
      </w:r>
    </w:p>
    <w:p w:rsidR="00D22C9F" w:rsidRPr="005F57E0" w:rsidRDefault="00D22C9F" w:rsidP="00E82BE5">
      <w:pPr>
        <w:pStyle w:val="a5"/>
        <w:tabs>
          <w:tab w:val="left" w:pos="540"/>
          <w:tab w:val="left" w:pos="900"/>
        </w:tabs>
        <w:spacing w:after="0" w:line="240" w:lineRule="auto"/>
        <w:ind w:firstLine="0"/>
        <w:jc w:val="right"/>
        <w:rPr>
          <w:sz w:val="24"/>
          <w:szCs w:val="24"/>
        </w:rPr>
      </w:pPr>
      <w:r w:rsidRPr="005F57E0">
        <w:rPr>
          <w:sz w:val="24"/>
          <w:szCs w:val="24"/>
        </w:rPr>
        <w:t xml:space="preserve"> «Окружная телерадиокомпания «Югра»</w:t>
      </w:r>
    </w:p>
    <w:p w:rsidR="00D22C9F" w:rsidRPr="005F57E0" w:rsidRDefault="00D22C9F" w:rsidP="00624B21">
      <w:pPr>
        <w:pStyle w:val="a5"/>
        <w:tabs>
          <w:tab w:val="left" w:pos="540"/>
          <w:tab w:val="left" w:pos="900"/>
        </w:tabs>
        <w:spacing w:after="0" w:line="240" w:lineRule="auto"/>
        <w:ind w:firstLine="0"/>
        <w:jc w:val="right"/>
        <w:rPr>
          <w:sz w:val="24"/>
          <w:szCs w:val="24"/>
        </w:rPr>
      </w:pPr>
      <w:r w:rsidRPr="005F57E0">
        <w:rPr>
          <w:sz w:val="24"/>
          <w:szCs w:val="24"/>
        </w:rPr>
        <w:t>(протокол от «</w:t>
      </w:r>
      <w:r w:rsidR="00FE525B" w:rsidRPr="005F57E0">
        <w:rPr>
          <w:sz w:val="24"/>
          <w:szCs w:val="24"/>
        </w:rPr>
        <w:t xml:space="preserve"> 30 </w:t>
      </w:r>
      <w:r w:rsidRPr="005F57E0">
        <w:rPr>
          <w:sz w:val="24"/>
          <w:szCs w:val="24"/>
        </w:rPr>
        <w:t xml:space="preserve">» </w:t>
      </w:r>
      <w:r w:rsidR="00FE525B" w:rsidRPr="005F57E0">
        <w:rPr>
          <w:sz w:val="24"/>
          <w:szCs w:val="24"/>
        </w:rPr>
        <w:t>октября</w:t>
      </w:r>
      <w:r w:rsidRPr="005F57E0">
        <w:rPr>
          <w:sz w:val="24"/>
          <w:szCs w:val="24"/>
        </w:rPr>
        <w:t xml:space="preserve">  20</w:t>
      </w:r>
      <w:r w:rsidR="00FE525B" w:rsidRPr="005F57E0">
        <w:rPr>
          <w:sz w:val="24"/>
          <w:szCs w:val="24"/>
        </w:rPr>
        <w:t>12</w:t>
      </w:r>
      <w:r w:rsidRPr="005F57E0">
        <w:rPr>
          <w:sz w:val="24"/>
          <w:szCs w:val="24"/>
        </w:rPr>
        <w:t xml:space="preserve"> г. №</w:t>
      </w:r>
      <w:r w:rsidR="00FE525B" w:rsidRPr="005F57E0">
        <w:rPr>
          <w:sz w:val="24"/>
          <w:szCs w:val="24"/>
        </w:rPr>
        <w:t xml:space="preserve"> 2</w:t>
      </w:r>
      <w:r w:rsidRPr="005F57E0">
        <w:rPr>
          <w:sz w:val="24"/>
          <w:szCs w:val="24"/>
        </w:rPr>
        <w:t>)</w:t>
      </w:r>
    </w:p>
    <w:p w:rsidR="00D22C9F" w:rsidRPr="005F57E0" w:rsidRDefault="00D22C9F" w:rsidP="00624B21">
      <w:pPr>
        <w:pStyle w:val="a5"/>
        <w:tabs>
          <w:tab w:val="left" w:pos="540"/>
          <w:tab w:val="left" w:pos="900"/>
        </w:tabs>
        <w:spacing w:after="0" w:line="240" w:lineRule="auto"/>
        <w:ind w:firstLine="0"/>
        <w:jc w:val="right"/>
        <w:rPr>
          <w:sz w:val="24"/>
          <w:szCs w:val="24"/>
        </w:rPr>
      </w:pPr>
    </w:p>
    <w:p w:rsidR="00D22C9F" w:rsidRPr="005F57E0" w:rsidRDefault="00D22C9F" w:rsidP="00624B21">
      <w:pPr>
        <w:pStyle w:val="a5"/>
        <w:tabs>
          <w:tab w:val="left" w:pos="540"/>
          <w:tab w:val="left" w:pos="900"/>
        </w:tabs>
        <w:spacing w:after="0" w:line="240" w:lineRule="auto"/>
        <w:ind w:firstLine="0"/>
        <w:jc w:val="right"/>
        <w:rPr>
          <w:sz w:val="24"/>
          <w:szCs w:val="24"/>
        </w:rPr>
      </w:pPr>
    </w:p>
    <w:p w:rsidR="00D22C9F" w:rsidRPr="005F57E0" w:rsidRDefault="00D22C9F" w:rsidP="00624B21">
      <w:pPr>
        <w:pStyle w:val="a5"/>
        <w:tabs>
          <w:tab w:val="left" w:pos="540"/>
          <w:tab w:val="left" w:pos="900"/>
        </w:tabs>
        <w:spacing w:after="0" w:line="240" w:lineRule="auto"/>
        <w:ind w:firstLine="0"/>
        <w:jc w:val="right"/>
        <w:rPr>
          <w:sz w:val="24"/>
          <w:szCs w:val="24"/>
        </w:rPr>
      </w:pPr>
    </w:p>
    <w:p w:rsidR="00D22C9F" w:rsidRPr="005F57E0" w:rsidRDefault="00D22C9F" w:rsidP="00624B21">
      <w:pPr>
        <w:pStyle w:val="a5"/>
        <w:tabs>
          <w:tab w:val="left" w:pos="540"/>
          <w:tab w:val="left" w:pos="900"/>
        </w:tabs>
        <w:spacing w:after="0" w:line="240" w:lineRule="auto"/>
        <w:ind w:firstLine="0"/>
        <w:jc w:val="right"/>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855C36">
      <w:pPr>
        <w:pStyle w:val="a5"/>
        <w:tabs>
          <w:tab w:val="left" w:pos="540"/>
          <w:tab w:val="left" w:pos="900"/>
        </w:tabs>
        <w:spacing w:after="0" w:line="240" w:lineRule="auto"/>
        <w:ind w:firstLine="0"/>
        <w:jc w:val="center"/>
        <w:rPr>
          <w:b/>
          <w:sz w:val="36"/>
          <w:szCs w:val="36"/>
        </w:rPr>
      </w:pPr>
      <w:r w:rsidRPr="005F57E0">
        <w:rPr>
          <w:b/>
          <w:sz w:val="36"/>
          <w:szCs w:val="36"/>
        </w:rPr>
        <w:t xml:space="preserve">ПОЛОЖЕНИЕ </w:t>
      </w:r>
    </w:p>
    <w:p w:rsidR="00D22C9F" w:rsidRPr="005F57E0" w:rsidRDefault="00D22C9F" w:rsidP="00855C36">
      <w:pPr>
        <w:pStyle w:val="a5"/>
        <w:tabs>
          <w:tab w:val="left" w:pos="540"/>
          <w:tab w:val="left" w:pos="900"/>
        </w:tabs>
        <w:spacing w:after="0" w:line="240" w:lineRule="auto"/>
        <w:ind w:firstLine="0"/>
        <w:jc w:val="center"/>
        <w:rPr>
          <w:b/>
          <w:sz w:val="36"/>
          <w:szCs w:val="36"/>
        </w:rPr>
      </w:pPr>
      <w:r w:rsidRPr="005F57E0">
        <w:rPr>
          <w:b/>
          <w:sz w:val="36"/>
          <w:szCs w:val="36"/>
        </w:rPr>
        <w:t>о закупке товаров, работ, услуг</w:t>
      </w:r>
    </w:p>
    <w:p w:rsidR="00D22C9F" w:rsidRPr="005F57E0" w:rsidRDefault="00D22C9F" w:rsidP="00855C36">
      <w:pPr>
        <w:pStyle w:val="a5"/>
        <w:tabs>
          <w:tab w:val="left" w:pos="540"/>
          <w:tab w:val="left" w:pos="900"/>
        </w:tabs>
        <w:spacing w:after="0" w:line="240" w:lineRule="auto"/>
        <w:ind w:firstLine="0"/>
        <w:jc w:val="center"/>
        <w:rPr>
          <w:b/>
          <w:sz w:val="36"/>
          <w:szCs w:val="36"/>
        </w:rPr>
      </w:pPr>
    </w:p>
    <w:p w:rsidR="00D22C9F" w:rsidRPr="005F57E0" w:rsidRDefault="00D22C9F" w:rsidP="00624B21">
      <w:pPr>
        <w:pStyle w:val="a5"/>
        <w:tabs>
          <w:tab w:val="left" w:pos="540"/>
          <w:tab w:val="left" w:pos="900"/>
        </w:tabs>
        <w:spacing w:after="0" w:line="240" w:lineRule="auto"/>
        <w:ind w:firstLine="0"/>
        <w:jc w:val="center"/>
        <w:rPr>
          <w:b/>
          <w:sz w:val="36"/>
          <w:szCs w:val="36"/>
        </w:rPr>
      </w:pPr>
      <w:r w:rsidRPr="005F57E0">
        <w:rPr>
          <w:b/>
          <w:sz w:val="36"/>
          <w:szCs w:val="36"/>
        </w:rPr>
        <w:t>автономного учреждения</w:t>
      </w:r>
    </w:p>
    <w:p w:rsidR="00D22C9F" w:rsidRPr="005F57E0" w:rsidRDefault="00D22C9F" w:rsidP="00624B21">
      <w:pPr>
        <w:pStyle w:val="a5"/>
        <w:tabs>
          <w:tab w:val="left" w:pos="540"/>
          <w:tab w:val="left" w:pos="900"/>
        </w:tabs>
        <w:spacing w:after="0" w:line="240" w:lineRule="auto"/>
        <w:ind w:firstLine="0"/>
        <w:jc w:val="center"/>
        <w:rPr>
          <w:b/>
          <w:sz w:val="36"/>
          <w:szCs w:val="36"/>
        </w:rPr>
      </w:pPr>
      <w:r w:rsidRPr="005F57E0">
        <w:rPr>
          <w:b/>
          <w:sz w:val="36"/>
          <w:szCs w:val="36"/>
        </w:rPr>
        <w:t xml:space="preserve"> Ханты-Мансийского автономного округа – Югры</w:t>
      </w:r>
    </w:p>
    <w:p w:rsidR="00D22C9F" w:rsidRPr="005F57E0" w:rsidRDefault="00D22C9F" w:rsidP="00624B21">
      <w:pPr>
        <w:pStyle w:val="a5"/>
        <w:tabs>
          <w:tab w:val="left" w:pos="540"/>
          <w:tab w:val="left" w:pos="900"/>
        </w:tabs>
        <w:spacing w:after="0" w:line="240" w:lineRule="auto"/>
        <w:ind w:firstLine="0"/>
        <w:jc w:val="center"/>
        <w:rPr>
          <w:b/>
          <w:sz w:val="36"/>
          <w:szCs w:val="36"/>
        </w:rPr>
      </w:pPr>
      <w:r w:rsidRPr="005F57E0">
        <w:rPr>
          <w:b/>
          <w:sz w:val="36"/>
          <w:szCs w:val="36"/>
        </w:rPr>
        <w:t xml:space="preserve"> «Окружная телерадиокомпания «Югра»</w:t>
      </w:r>
    </w:p>
    <w:p w:rsidR="00D22C9F" w:rsidRPr="005F57E0" w:rsidRDefault="00D22C9F" w:rsidP="00624B21">
      <w:pPr>
        <w:pStyle w:val="a5"/>
        <w:tabs>
          <w:tab w:val="left" w:pos="540"/>
          <w:tab w:val="left" w:pos="900"/>
        </w:tabs>
        <w:spacing w:after="0" w:line="240" w:lineRule="auto"/>
        <w:ind w:firstLine="0"/>
        <w:jc w:val="center"/>
        <w:rPr>
          <w:i/>
          <w:sz w:val="36"/>
          <w:szCs w:val="36"/>
        </w:rPr>
      </w:pPr>
    </w:p>
    <w:p w:rsidR="00D22C9F" w:rsidRPr="005F57E0" w:rsidRDefault="00D22C9F" w:rsidP="00624B21">
      <w:pPr>
        <w:pStyle w:val="a5"/>
        <w:tabs>
          <w:tab w:val="left" w:pos="540"/>
          <w:tab w:val="left" w:pos="900"/>
        </w:tabs>
        <w:spacing w:after="0" w:line="240" w:lineRule="auto"/>
        <w:ind w:firstLine="0"/>
        <w:jc w:val="center"/>
        <w:rPr>
          <w:i/>
          <w:sz w:val="36"/>
          <w:szCs w:val="36"/>
        </w:rPr>
      </w:pPr>
    </w:p>
    <w:p w:rsidR="00D22C9F" w:rsidRPr="005F57E0" w:rsidRDefault="00D22C9F" w:rsidP="00624B21">
      <w:pPr>
        <w:pStyle w:val="a5"/>
        <w:tabs>
          <w:tab w:val="left" w:pos="540"/>
          <w:tab w:val="left" w:pos="900"/>
        </w:tabs>
        <w:spacing w:after="0" w:line="240" w:lineRule="auto"/>
        <w:ind w:firstLine="0"/>
        <w:jc w:val="center"/>
        <w:rPr>
          <w:i/>
          <w:sz w:val="24"/>
          <w:szCs w:val="24"/>
        </w:rPr>
      </w:pPr>
    </w:p>
    <w:p w:rsidR="00D22C9F" w:rsidRPr="005F57E0" w:rsidRDefault="00D22C9F" w:rsidP="00624B21">
      <w:pPr>
        <w:pStyle w:val="a5"/>
        <w:tabs>
          <w:tab w:val="left" w:pos="540"/>
          <w:tab w:val="left" w:pos="900"/>
        </w:tabs>
        <w:spacing w:after="0" w:line="240" w:lineRule="auto"/>
        <w:ind w:firstLine="0"/>
        <w:jc w:val="center"/>
        <w:rPr>
          <w:i/>
          <w:sz w:val="24"/>
          <w:szCs w:val="24"/>
        </w:rPr>
      </w:pPr>
    </w:p>
    <w:p w:rsidR="00D22C9F" w:rsidRPr="005F57E0" w:rsidRDefault="00D22C9F" w:rsidP="00624B21">
      <w:pPr>
        <w:pStyle w:val="a5"/>
        <w:tabs>
          <w:tab w:val="left" w:pos="540"/>
          <w:tab w:val="left" w:pos="900"/>
        </w:tabs>
        <w:spacing w:after="0" w:line="240" w:lineRule="auto"/>
        <w:ind w:firstLine="0"/>
        <w:jc w:val="center"/>
        <w:rPr>
          <w:i/>
          <w:sz w:val="24"/>
          <w:szCs w:val="24"/>
        </w:rPr>
      </w:pPr>
    </w:p>
    <w:p w:rsidR="00D22C9F" w:rsidRPr="005F57E0" w:rsidRDefault="00D22C9F" w:rsidP="00624B21">
      <w:pPr>
        <w:pStyle w:val="a5"/>
        <w:tabs>
          <w:tab w:val="left" w:pos="540"/>
          <w:tab w:val="left" w:pos="900"/>
        </w:tabs>
        <w:spacing w:after="0" w:line="240" w:lineRule="auto"/>
        <w:ind w:firstLine="0"/>
        <w:jc w:val="center"/>
        <w:rPr>
          <w:i/>
          <w:sz w:val="24"/>
          <w:szCs w:val="24"/>
        </w:rPr>
      </w:pPr>
    </w:p>
    <w:p w:rsidR="00D22C9F" w:rsidRPr="005F57E0" w:rsidRDefault="00D22C9F" w:rsidP="00624B21">
      <w:pPr>
        <w:pStyle w:val="a5"/>
        <w:tabs>
          <w:tab w:val="left" w:pos="540"/>
          <w:tab w:val="left" w:pos="900"/>
        </w:tabs>
        <w:spacing w:after="0" w:line="240" w:lineRule="auto"/>
        <w:ind w:firstLine="0"/>
        <w:jc w:val="center"/>
        <w:rPr>
          <w:i/>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p>
    <w:p w:rsidR="00D22C9F" w:rsidRPr="005F57E0" w:rsidRDefault="00D22C9F" w:rsidP="00624B21">
      <w:pPr>
        <w:pStyle w:val="a5"/>
        <w:tabs>
          <w:tab w:val="left" w:pos="540"/>
          <w:tab w:val="left" w:pos="900"/>
        </w:tabs>
        <w:spacing w:after="0" w:line="240" w:lineRule="auto"/>
        <w:ind w:firstLine="0"/>
        <w:jc w:val="center"/>
        <w:rPr>
          <w:sz w:val="24"/>
          <w:szCs w:val="24"/>
        </w:rPr>
      </w:pPr>
      <w:r w:rsidRPr="005F57E0">
        <w:rPr>
          <w:sz w:val="24"/>
          <w:szCs w:val="24"/>
        </w:rPr>
        <w:t>г. Ханты-Мансийск</w:t>
      </w:r>
    </w:p>
    <w:p w:rsidR="00D22C9F" w:rsidRPr="005F57E0" w:rsidRDefault="00D22C9F" w:rsidP="00624B21">
      <w:pPr>
        <w:spacing w:after="0" w:line="240" w:lineRule="auto"/>
        <w:jc w:val="center"/>
      </w:pPr>
      <w:r w:rsidRPr="005F57E0">
        <w:br w:type="page"/>
      </w:r>
    </w:p>
    <w:p w:rsidR="00D22C9F" w:rsidRPr="005F57E0" w:rsidRDefault="00D22C9F" w:rsidP="00624B21">
      <w:pPr>
        <w:tabs>
          <w:tab w:val="left" w:pos="540"/>
          <w:tab w:val="left" w:pos="900"/>
        </w:tabs>
        <w:jc w:val="center"/>
        <w:rPr>
          <w:rFonts w:ascii="Times New Roman" w:hAnsi="Times New Roman"/>
          <w:snapToGrid w:val="0"/>
          <w:sz w:val="24"/>
          <w:szCs w:val="24"/>
          <w:lang w:eastAsia="ru-RU"/>
        </w:rPr>
      </w:pPr>
      <w:r w:rsidRPr="005F57E0">
        <w:rPr>
          <w:rFonts w:ascii="Times New Roman" w:hAnsi="Times New Roman"/>
          <w:snapToGrid w:val="0"/>
          <w:sz w:val="24"/>
          <w:szCs w:val="24"/>
          <w:lang w:eastAsia="ru-RU"/>
        </w:rPr>
        <w:lastRenderedPageBreak/>
        <w:t>СОДЕРЖАНИЕ:</w:t>
      </w:r>
    </w:p>
    <w:p w:rsidR="00D22C9F" w:rsidRPr="005F57E0" w:rsidRDefault="00D22C9F" w:rsidP="00624B21">
      <w:pPr>
        <w:spacing w:after="0" w:line="240" w:lineRule="auto"/>
        <w:jc w:val="center"/>
        <w:rPr>
          <w:rFonts w:ascii="Times New Roman" w:hAnsi="Times New Roman"/>
          <w:b/>
          <w:snapToGrid w:val="0"/>
          <w:sz w:val="32"/>
          <w:szCs w:val="32"/>
          <w:lang w:eastAsia="ru-RU"/>
        </w:rPr>
      </w:pPr>
    </w:p>
    <w:p w:rsidR="00D22C9F" w:rsidRPr="005F57E0" w:rsidRDefault="00D22C9F" w:rsidP="00624B21">
      <w:pPr>
        <w:pStyle w:val="1"/>
        <w:spacing w:before="0" w:after="0"/>
        <w:jc w:val="left"/>
        <w:rPr>
          <w:sz w:val="24"/>
          <w:szCs w:val="24"/>
        </w:rPr>
      </w:pPr>
      <w:r w:rsidRPr="005F57E0">
        <w:rPr>
          <w:sz w:val="24"/>
          <w:szCs w:val="24"/>
        </w:rPr>
        <w:t>Глава I. Общие положения</w:t>
      </w:r>
    </w:p>
    <w:p w:rsidR="00D22C9F" w:rsidRPr="005F57E0" w:rsidRDefault="00D22C9F" w:rsidP="00624B21">
      <w:pPr>
        <w:pStyle w:val="a4"/>
        <w:spacing w:after="0" w:line="240" w:lineRule="auto"/>
        <w:ind w:left="0"/>
        <w:jc w:val="both"/>
        <w:rPr>
          <w:rFonts w:ascii="Times New Roman" w:hAnsi="Times New Roman"/>
          <w:snapToGrid w:val="0"/>
          <w:sz w:val="24"/>
          <w:szCs w:val="24"/>
          <w:lang w:eastAsia="ru-RU"/>
        </w:rPr>
      </w:pPr>
      <w:r w:rsidRPr="005F57E0">
        <w:rPr>
          <w:rFonts w:ascii="Times New Roman" w:hAnsi="Times New Roman"/>
          <w:snapToGrid w:val="0"/>
          <w:sz w:val="24"/>
          <w:szCs w:val="24"/>
          <w:lang w:eastAsia="ru-RU"/>
        </w:rPr>
        <w:t>Статья 1. Предмет регулирования</w:t>
      </w:r>
    </w:p>
    <w:p w:rsidR="00D22C9F" w:rsidRPr="005F57E0" w:rsidRDefault="00D22C9F" w:rsidP="00624B21">
      <w:pPr>
        <w:spacing w:after="0" w:line="240" w:lineRule="auto"/>
        <w:rPr>
          <w:rFonts w:ascii="Times New Roman" w:hAnsi="Times New Roman"/>
          <w:bCs/>
          <w:iCs/>
          <w:sz w:val="24"/>
          <w:szCs w:val="24"/>
          <w:lang w:eastAsia="ru-RU"/>
        </w:rPr>
      </w:pPr>
      <w:r w:rsidRPr="005F57E0">
        <w:rPr>
          <w:rFonts w:ascii="Times New Roman" w:hAnsi="Times New Roman"/>
          <w:bCs/>
          <w:iCs/>
          <w:sz w:val="24"/>
          <w:szCs w:val="24"/>
          <w:lang w:eastAsia="ru-RU"/>
        </w:rPr>
        <w:t xml:space="preserve">Статья 2. Определение основных понятий </w:t>
      </w:r>
    </w:p>
    <w:p w:rsidR="00D22C9F" w:rsidRPr="005F57E0" w:rsidRDefault="00D22C9F" w:rsidP="00624B21">
      <w:pPr>
        <w:tabs>
          <w:tab w:val="num" w:pos="0"/>
        </w:tabs>
        <w:spacing w:after="0" w:line="240" w:lineRule="auto"/>
        <w:jc w:val="both"/>
        <w:rPr>
          <w:rFonts w:ascii="Times New Roman" w:hAnsi="Times New Roman"/>
          <w:snapToGrid w:val="0"/>
          <w:sz w:val="24"/>
          <w:szCs w:val="24"/>
          <w:lang w:eastAsia="ru-RU"/>
        </w:rPr>
      </w:pPr>
      <w:r w:rsidRPr="005F57E0">
        <w:rPr>
          <w:rFonts w:ascii="Times New Roman" w:hAnsi="Times New Roman"/>
          <w:snapToGrid w:val="0"/>
          <w:sz w:val="24"/>
          <w:szCs w:val="24"/>
          <w:lang w:eastAsia="ru-RU"/>
        </w:rPr>
        <w:t>Статья 3. Цели и принципы регламентации закупок</w:t>
      </w:r>
    </w:p>
    <w:p w:rsidR="00D22C9F" w:rsidRPr="005F57E0" w:rsidRDefault="00D22C9F" w:rsidP="00624B21">
      <w:pPr>
        <w:pStyle w:val="a4"/>
        <w:spacing w:after="0" w:line="240" w:lineRule="auto"/>
        <w:ind w:left="0"/>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4. Общие требования</w:t>
      </w:r>
    </w:p>
    <w:p w:rsidR="00D22C9F" w:rsidRPr="005F57E0" w:rsidRDefault="00D22C9F" w:rsidP="00624B21">
      <w:pPr>
        <w:pStyle w:val="a4"/>
        <w:spacing w:after="0" w:line="240" w:lineRule="auto"/>
        <w:ind w:left="0"/>
        <w:jc w:val="both"/>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5. Комиссия по проведению закупок</w:t>
      </w:r>
    </w:p>
    <w:p w:rsidR="00D22C9F" w:rsidRPr="005F57E0" w:rsidRDefault="00D22C9F" w:rsidP="00624B21">
      <w:pPr>
        <w:keepNext/>
        <w:spacing w:after="0" w:line="240" w:lineRule="auto"/>
        <w:jc w:val="both"/>
        <w:outlineLvl w:val="2"/>
        <w:rPr>
          <w:rFonts w:ascii="Times New Roman" w:hAnsi="Times New Roman"/>
          <w:bCs/>
          <w:sz w:val="24"/>
          <w:szCs w:val="24"/>
          <w:lang w:eastAsia="ru-RU"/>
        </w:rPr>
      </w:pPr>
      <w:r w:rsidRPr="005F57E0">
        <w:rPr>
          <w:rFonts w:ascii="Times New Roman" w:hAnsi="Times New Roman"/>
          <w:bCs/>
          <w:sz w:val="24"/>
          <w:szCs w:val="24"/>
          <w:lang w:eastAsia="ru-RU"/>
        </w:rPr>
        <w:t>Статья 6. Способы закупки и условия их использования</w:t>
      </w:r>
    </w:p>
    <w:p w:rsidR="00D22C9F" w:rsidRPr="005F57E0" w:rsidRDefault="00D22C9F" w:rsidP="00624B21">
      <w:pPr>
        <w:pStyle w:val="a4"/>
        <w:spacing w:after="0" w:line="240" w:lineRule="auto"/>
        <w:ind w:left="0"/>
        <w:jc w:val="both"/>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7. Информационное обеспечение закупки</w:t>
      </w:r>
    </w:p>
    <w:p w:rsidR="00D22C9F" w:rsidRPr="005F57E0" w:rsidRDefault="00D22C9F" w:rsidP="00624B21">
      <w:pPr>
        <w:keepNext/>
        <w:spacing w:after="0" w:line="240" w:lineRule="auto"/>
        <w:jc w:val="both"/>
        <w:outlineLvl w:val="2"/>
        <w:rPr>
          <w:rFonts w:ascii="Times New Roman" w:hAnsi="Times New Roman"/>
          <w:bCs/>
          <w:sz w:val="24"/>
          <w:szCs w:val="24"/>
          <w:lang w:eastAsia="ru-RU"/>
        </w:rPr>
      </w:pPr>
      <w:r w:rsidRPr="005F57E0">
        <w:rPr>
          <w:rFonts w:ascii="Times New Roman" w:hAnsi="Times New Roman"/>
          <w:bCs/>
          <w:sz w:val="24"/>
          <w:szCs w:val="24"/>
          <w:lang w:eastAsia="ru-RU"/>
        </w:rPr>
        <w:t>Статья 8. Организация размещения закупок</w:t>
      </w:r>
    </w:p>
    <w:p w:rsidR="00D22C9F" w:rsidRPr="005F57E0" w:rsidRDefault="00D22C9F" w:rsidP="00624B21">
      <w:pPr>
        <w:suppressAutoHyphens/>
        <w:spacing w:after="0" w:line="240" w:lineRule="auto"/>
        <w:jc w:val="both"/>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9. Права Заказчика</w:t>
      </w:r>
    </w:p>
    <w:p w:rsidR="00D22C9F" w:rsidRPr="005F57E0" w:rsidRDefault="00D22C9F" w:rsidP="00624B21">
      <w:pPr>
        <w:pStyle w:val="a4"/>
        <w:spacing w:after="0" w:line="240" w:lineRule="auto"/>
        <w:ind w:left="0"/>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10. Права и обязанности ответственных исполнителей Заказчика</w:t>
      </w:r>
    </w:p>
    <w:p w:rsidR="00D22C9F" w:rsidRPr="005F57E0" w:rsidRDefault="00D22C9F" w:rsidP="00624B21">
      <w:pPr>
        <w:autoSpaceDE w:val="0"/>
        <w:autoSpaceDN w:val="0"/>
        <w:adjustRightInd w:val="0"/>
        <w:spacing w:after="0" w:line="240" w:lineRule="auto"/>
        <w:jc w:val="both"/>
        <w:outlineLvl w:val="1"/>
        <w:rPr>
          <w:rFonts w:ascii="Times New Roman" w:hAnsi="Times New Roman"/>
          <w:sz w:val="24"/>
          <w:szCs w:val="24"/>
        </w:rPr>
      </w:pPr>
      <w:r w:rsidRPr="005F57E0">
        <w:rPr>
          <w:rFonts w:ascii="Times New Roman" w:hAnsi="Times New Roman"/>
          <w:sz w:val="24"/>
          <w:szCs w:val="24"/>
        </w:rPr>
        <w:t>Статья 11. Требования к участникам размещения заказа при размещении заказа путем проведения торгов</w:t>
      </w:r>
    </w:p>
    <w:p w:rsidR="00D22C9F" w:rsidRPr="005F57E0" w:rsidRDefault="00D22C9F" w:rsidP="00624B21">
      <w:pPr>
        <w:pStyle w:val="a4"/>
        <w:suppressAutoHyphens/>
        <w:spacing w:after="0" w:line="240" w:lineRule="auto"/>
        <w:ind w:left="0"/>
        <w:jc w:val="both"/>
        <w:rPr>
          <w:rFonts w:ascii="Times New Roman" w:hAnsi="Times New Roman"/>
          <w:snapToGrid w:val="0"/>
          <w:kern w:val="28"/>
          <w:sz w:val="24"/>
          <w:szCs w:val="24"/>
          <w:lang w:eastAsia="ru-RU"/>
        </w:rPr>
      </w:pPr>
      <w:r w:rsidRPr="005F57E0">
        <w:rPr>
          <w:rFonts w:ascii="Times New Roman" w:hAnsi="Times New Roman"/>
          <w:snapToGrid w:val="0"/>
          <w:kern w:val="28"/>
          <w:sz w:val="24"/>
          <w:szCs w:val="24"/>
          <w:lang w:eastAsia="ru-RU"/>
        </w:rPr>
        <w:t>Статья 12.</w:t>
      </w:r>
      <w:r w:rsidRPr="005F57E0">
        <w:rPr>
          <w:rFonts w:ascii="Times New Roman" w:hAnsi="Times New Roman"/>
          <w:snapToGrid w:val="0"/>
          <w:kern w:val="28"/>
          <w:sz w:val="24"/>
          <w:szCs w:val="24"/>
          <w:lang w:eastAsia="ru-RU"/>
        </w:rPr>
        <w:tab/>
        <w:t>Права и обязанности участника закупки</w:t>
      </w:r>
    </w:p>
    <w:p w:rsidR="00D22C9F" w:rsidRPr="005F57E0" w:rsidRDefault="00D22C9F" w:rsidP="00624B21">
      <w:pPr>
        <w:keepNext/>
        <w:spacing w:after="0" w:line="240" w:lineRule="auto"/>
        <w:outlineLvl w:val="2"/>
        <w:rPr>
          <w:rFonts w:ascii="Times New Roman" w:hAnsi="Times New Roman"/>
          <w:b/>
          <w:bCs/>
          <w:sz w:val="24"/>
          <w:szCs w:val="24"/>
          <w:lang w:eastAsia="ru-RU"/>
        </w:rPr>
      </w:pPr>
      <w:r w:rsidRPr="005F57E0">
        <w:rPr>
          <w:rFonts w:ascii="Times New Roman" w:hAnsi="Times New Roman"/>
          <w:b/>
          <w:bCs/>
          <w:sz w:val="24"/>
          <w:szCs w:val="24"/>
          <w:lang w:eastAsia="ru-RU"/>
        </w:rPr>
        <w:t xml:space="preserve">Глава </w:t>
      </w:r>
      <w:r w:rsidRPr="005F57E0">
        <w:rPr>
          <w:rFonts w:ascii="Times New Roman" w:hAnsi="Times New Roman"/>
          <w:b/>
          <w:bCs/>
          <w:sz w:val="24"/>
          <w:szCs w:val="24"/>
          <w:lang w:val="en-US" w:eastAsia="ru-RU"/>
        </w:rPr>
        <w:t>II</w:t>
      </w:r>
      <w:r w:rsidRPr="005F57E0">
        <w:rPr>
          <w:rFonts w:ascii="Times New Roman" w:hAnsi="Times New Roman"/>
          <w:b/>
          <w:bCs/>
          <w:sz w:val="24"/>
          <w:szCs w:val="24"/>
          <w:lang w:eastAsia="ru-RU"/>
        </w:rPr>
        <w:t>. Размещение заказа путем проведения конкурса</w:t>
      </w:r>
    </w:p>
    <w:p w:rsidR="00D22C9F" w:rsidRPr="005F57E0" w:rsidRDefault="00D22C9F" w:rsidP="00624B21">
      <w:pPr>
        <w:keepNext/>
        <w:spacing w:after="0" w:line="240" w:lineRule="auto"/>
        <w:outlineLvl w:val="2"/>
        <w:rPr>
          <w:rFonts w:ascii="Times New Roman" w:hAnsi="Times New Roman"/>
          <w:bCs/>
          <w:sz w:val="24"/>
          <w:szCs w:val="24"/>
          <w:lang w:eastAsia="ru-RU"/>
        </w:rPr>
      </w:pPr>
      <w:r w:rsidRPr="005F57E0">
        <w:rPr>
          <w:rFonts w:ascii="Times New Roman" w:hAnsi="Times New Roman"/>
          <w:bCs/>
          <w:sz w:val="24"/>
          <w:szCs w:val="24"/>
          <w:lang w:eastAsia="ru-RU"/>
        </w:rPr>
        <w:t>Статья 13. Конкурс на право заключить договор</w:t>
      </w:r>
    </w:p>
    <w:p w:rsidR="00D22C9F" w:rsidRPr="005F57E0" w:rsidRDefault="00D22C9F" w:rsidP="00624B21">
      <w:pPr>
        <w:keepNext/>
        <w:spacing w:after="0" w:line="240" w:lineRule="auto"/>
        <w:outlineLvl w:val="2"/>
        <w:rPr>
          <w:rFonts w:ascii="Times New Roman" w:hAnsi="Times New Roman"/>
          <w:bCs/>
          <w:sz w:val="24"/>
          <w:szCs w:val="24"/>
          <w:lang w:eastAsia="ru-RU"/>
        </w:rPr>
      </w:pPr>
      <w:r w:rsidRPr="005F57E0">
        <w:rPr>
          <w:rFonts w:ascii="Times New Roman" w:hAnsi="Times New Roman"/>
          <w:bCs/>
          <w:sz w:val="24"/>
          <w:szCs w:val="24"/>
          <w:lang w:eastAsia="ru-RU"/>
        </w:rPr>
        <w:t>Статья 14. Проведение открытого одноэтапного конкурса</w:t>
      </w:r>
    </w:p>
    <w:p w:rsidR="00D22C9F" w:rsidRPr="005F57E0" w:rsidRDefault="00D22C9F" w:rsidP="00624B21">
      <w:pPr>
        <w:tabs>
          <w:tab w:val="left" w:pos="540"/>
        </w:tabs>
        <w:spacing w:after="0" w:line="240" w:lineRule="auto"/>
        <w:rPr>
          <w:rFonts w:ascii="Times New Roman" w:hAnsi="Times New Roman"/>
          <w:sz w:val="24"/>
          <w:szCs w:val="24"/>
        </w:rPr>
      </w:pPr>
      <w:r w:rsidRPr="005F57E0">
        <w:rPr>
          <w:rFonts w:ascii="Times New Roman" w:hAnsi="Times New Roman"/>
          <w:sz w:val="24"/>
          <w:szCs w:val="24"/>
        </w:rPr>
        <w:t>Статья 15. Особенности проведения двухэтапного конкурса</w:t>
      </w:r>
    </w:p>
    <w:p w:rsidR="00D22C9F" w:rsidRPr="005F57E0" w:rsidRDefault="00D22C9F" w:rsidP="00624B21">
      <w:pPr>
        <w:tabs>
          <w:tab w:val="left" w:pos="540"/>
          <w:tab w:val="left" w:pos="900"/>
        </w:tabs>
        <w:spacing w:after="0" w:line="240" w:lineRule="auto"/>
        <w:jc w:val="both"/>
        <w:rPr>
          <w:rFonts w:ascii="Times New Roman" w:hAnsi="Times New Roman"/>
          <w:sz w:val="24"/>
          <w:szCs w:val="24"/>
        </w:rPr>
      </w:pPr>
      <w:r w:rsidRPr="005F57E0">
        <w:rPr>
          <w:rFonts w:ascii="Times New Roman" w:hAnsi="Times New Roman"/>
          <w:sz w:val="24"/>
          <w:szCs w:val="24"/>
        </w:rPr>
        <w:t>Статья 16.Предварительный квалификационный отбор</w:t>
      </w:r>
    </w:p>
    <w:p w:rsidR="00D22C9F" w:rsidRPr="005F57E0" w:rsidRDefault="00D22C9F" w:rsidP="00624B21">
      <w:pPr>
        <w:tabs>
          <w:tab w:val="left" w:pos="540"/>
          <w:tab w:val="left" w:pos="900"/>
        </w:tabs>
        <w:spacing w:after="0" w:line="240" w:lineRule="auto"/>
        <w:jc w:val="both"/>
        <w:rPr>
          <w:rFonts w:ascii="Times New Roman" w:hAnsi="Times New Roman"/>
          <w:b/>
          <w:bCs/>
          <w:iCs/>
          <w:sz w:val="24"/>
          <w:szCs w:val="24"/>
          <w:lang w:eastAsia="ru-RU"/>
        </w:rPr>
      </w:pPr>
      <w:r w:rsidRPr="005F57E0">
        <w:rPr>
          <w:rFonts w:ascii="Times New Roman" w:hAnsi="Times New Roman"/>
          <w:b/>
          <w:bCs/>
          <w:iCs/>
          <w:sz w:val="24"/>
          <w:szCs w:val="24"/>
          <w:lang w:eastAsia="ru-RU"/>
        </w:rPr>
        <w:t>Глава III. Размещение заказа путем проведения аукциона</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17. Аукцион на право заключить договор</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18. Последствия признания аукциона несостоявшимся</w:t>
      </w:r>
    </w:p>
    <w:p w:rsidR="00D22C9F" w:rsidRPr="005F57E0" w:rsidRDefault="00D22C9F" w:rsidP="00624B21">
      <w:pPr>
        <w:tabs>
          <w:tab w:val="left" w:pos="540"/>
          <w:tab w:val="left" w:pos="900"/>
        </w:tabs>
        <w:spacing w:after="0" w:line="240" w:lineRule="auto"/>
        <w:jc w:val="both"/>
        <w:rPr>
          <w:rFonts w:ascii="Times New Roman" w:hAnsi="Times New Roman"/>
          <w:b/>
          <w:bCs/>
          <w:sz w:val="24"/>
          <w:szCs w:val="24"/>
          <w:lang w:eastAsia="ru-RU"/>
        </w:rPr>
      </w:pPr>
      <w:r w:rsidRPr="005F57E0">
        <w:rPr>
          <w:rFonts w:ascii="Times New Roman" w:hAnsi="Times New Roman"/>
          <w:b/>
          <w:bCs/>
          <w:sz w:val="24"/>
          <w:szCs w:val="24"/>
          <w:lang w:eastAsia="ru-RU"/>
        </w:rPr>
        <w:t xml:space="preserve">Глава </w:t>
      </w:r>
      <w:r w:rsidRPr="005F57E0">
        <w:rPr>
          <w:rFonts w:ascii="Times New Roman" w:hAnsi="Times New Roman"/>
          <w:b/>
          <w:bCs/>
          <w:sz w:val="24"/>
          <w:szCs w:val="24"/>
          <w:lang w:val="en-US" w:eastAsia="ru-RU"/>
        </w:rPr>
        <w:t>IV</w:t>
      </w:r>
      <w:r w:rsidRPr="005F57E0">
        <w:rPr>
          <w:rFonts w:ascii="Times New Roman" w:hAnsi="Times New Roman"/>
          <w:b/>
          <w:bCs/>
          <w:sz w:val="24"/>
          <w:szCs w:val="24"/>
          <w:lang w:eastAsia="ru-RU"/>
        </w:rPr>
        <w:t>. Закупки путем  проведения аукциона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19. Аукцион в электронной форме на право заключить договор</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20. Аккредитация участников электронных аукционов</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21. Реестр участников открытых аукционов в электронной форме, получивших аккредитацию на электронной торговой площадке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22. Документооборот при проведении открытых аукционов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23. Извещение о проведении аукциона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24. Содержание документации об аукционе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25.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26. Порядок подачи заявок на участие в электронном аукционе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27. Порядок рассмотрения первых частей заявок на участие в электронном аукционе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28. Порядок проведения аукциона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29. Порядок рассмотрения вторых частей заявок на участие в аукционе в электронной форме</w:t>
      </w:r>
    </w:p>
    <w:p w:rsidR="00D22C9F" w:rsidRPr="005F57E0" w:rsidRDefault="00D22C9F" w:rsidP="00624B21">
      <w:pPr>
        <w:tabs>
          <w:tab w:val="left" w:pos="540"/>
          <w:tab w:val="left" w:pos="900"/>
        </w:tabs>
        <w:spacing w:after="0" w:line="240" w:lineRule="auto"/>
        <w:jc w:val="both"/>
        <w:rPr>
          <w:rFonts w:ascii="Times New Roman" w:hAnsi="Times New Roman"/>
          <w:b/>
          <w:bCs/>
          <w:sz w:val="24"/>
          <w:szCs w:val="24"/>
          <w:lang w:eastAsia="ru-RU"/>
        </w:rPr>
      </w:pPr>
      <w:r w:rsidRPr="005F57E0">
        <w:rPr>
          <w:rFonts w:ascii="Times New Roman" w:hAnsi="Times New Roman"/>
          <w:b/>
          <w:bCs/>
          <w:iCs/>
          <w:sz w:val="24"/>
          <w:szCs w:val="24"/>
          <w:lang w:eastAsia="ru-RU"/>
        </w:rPr>
        <w:t xml:space="preserve">Глава </w:t>
      </w:r>
      <w:r w:rsidRPr="005F57E0">
        <w:rPr>
          <w:rFonts w:ascii="Times New Roman" w:hAnsi="Times New Roman"/>
          <w:b/>
          <w:bCs/>
          <w:iCs/>
          <w:sz w:val="24"/>
          <w:szCs w:val="24"/>
          <w:lang w:val="en-US" w:eastAsia="ru-RU"/>
        </w:rPr>
        <w:t>V</w:t>
      </w:r>
      <w:r w:rsidRPr="005F57E0">
        <w:rPr>
          <w:rFonts w:ascii="Times New Roman" w:hAnsi="Times New Roman"/>
          <w:b/>
          <w:bCs/>
          <w:sz w:val="24"/>
          <w:szCs w:val="24"/>
          <w:lang w:eastAsia="ru-RU"/>
        </w:rPr>
        <w:t>. Закупки путем проведения ценовых котировок</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30</w:t>
      </w:r>
      <w:r w:rsidRPr="005F57E0">
        <w:rPr>
          <w:rFonts w:ascii="Times New Roman" w:hAnsi="Times New Roman"/>
          <w:sz w:val="24"/>
          <w:szCs w:val="24"/>
          <w:lang w:eastAsia="ru-RU"/>
        </w:rPr>
        <w:t xml:space="preserve">. </w:t>
      </w:r>
      <w:r w:rsidRPr="005F57E0">
        <w:rPr>
          <w:rFonts w:ascii="Times New Roman" w:hAnsi="Times New Roman"/>
          <w:bCs/>
          <w:sz w:val="24"/>
          <w:szCs w:val="24"/>
          <w:lang w:eastAsia="ru-RU"/>
        </w:rPr>
        <w:t>Запрос ценовых котировок</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31</w:t>
      </w:r>
      <w:r w:rsidRPr="005F57E0">
        <w:rPr>
          <w:rFonts w:ascii="Times New Roman" w:hAnsi="Times New Roman"/>
          <w:sz w:val="24"/>
          <w:szCs w:val="24"/>
          <w:lang w:eastAsia="ru-RU"/>
        </w:rPr>
        <w:t>.</w:t>
      </w:r>
      <w:r w:rsidRPr="005F57E0">
        <w:rPr>
          <w:rFonts w:ascii="Times New Roman" w:hAnsi="Times New Roman"/>
          <w:bCs/>
          <w:sz w:val="24"/>
          <w:szCs w:val="24"/>
          <w:lang w:eastAsia="ru-RU"/>
        </w:rPr>
        <w:t xml:space="preserve"> Требования, предъявляемые к запросу ценовых котировок</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32</w:t>
      </w:r>
      <w:r w:rsidRPr="005F57E0">
        <w:rPr>
          <w:rFonts w:ascii="Times New Roman" w:hAnsi="Times New Roman"/>
          <w:sz w:val="24"/>
          <w:szCs w:val="24"/>
          <w:lang w:eastAsia="ru-RU"/>
        </w:rPr>
        <w:t xml:space="preserve">. </w:t>
      </w:r>
      <w:r w:rsidRPr="005F57E0">
        <w:rPr>
          <w:rFonts w:ascii="Times New Roman" w:hAnsi="Times New Roman"/>
          <w:bCs/>
          <w:sz w:val="24"/>
          <w:szCs w:val="24"/>
          <w:lang w:eastAsia="ru-RU"/>
        </w:rPr>
        <w:t>Требования, предъявляемые к котировочной заявке</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33</w:t>
      </w:r>
      <w:r w:rsidRPr="005F57E0">
        <w:rPr>
          <w:rFonts w:ascii="Times New Roman" w:hAnsi="Times New Roman"/>
          <w:sz w:val="24"/>
          <w:szCs w:val="24"/>
          <w:lang w:eastAsia="ru-RU"/>
        </w:rPr>
        <w:t xml:space="preserve">. </w:t>
      </w:r>
      <w:r w:rsidRPr="005F57E0">
        <w:rPr>
          <w:rFonts w:ascii="Times New Roman" w:hAnsi="Times New Roman"/>
          <w:bCs/>
          <w:sz w:val="24"/>
          <w:szCs w:val="24"/>
          <w:lang w:eastAsia="ru-RU"/>
        </w:rPr>
        <w:t>Порядок проведения запроса котировок</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34</w:t>
      </w:r>
      <w:r w:rsidRPr="005F57E0">
        <w:rPr>
          <w:rFonts w:ascii="Times New Roman" w:hAnsi="Times New Roman"/>
          <w:sz w:val="24"/>
          <w:szCs w:val="24"/>
          <w:lang w:eastAsia="ru-RU"/>
        </w:rPr>
        <w:t>.</w:t>
      </w:r>
      <w:r w:rsidRPr="005F57E0">
        <w:rPr>
          <w:rFonts w:ascii="Times New Roman" w:hAnsi="Times New Roman"/>
          <w:bCs/>
          <w:sz w:val="24"/>
          <w:szCs w:val="24"/>
          <w:lang w:eastAsia="ru-RU"/>
        </w:rPr>
        <w:t xml:space="preserve"> Порядок подачи котировочных заявок</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35. Рассмотрение и оценка котировочных заявок</w:t>
      </w:r>
    </w:p>
    <w:p w:rsidR="00D22C9F" w:rsidRPr="005F57E0" w:rsidRDefault="00D22C9F" w:rsidP="00624B21">
      <w:pPr>
        <w:tabs>
          <w:tab w:val="left" w:pos="540"/>
          <w:tab w:val="left" w:pos="900"/>
        </w:tabs>
        <w:spacing w:after="0" w:line="240" w:lineRule="auto"/>
        <w:jc w:val="both"/>
        <w:rPr>
          <w:rFonts w:ascii="Times New Roman" w:hAnsi="Times New Roman"/>
          <w:b/>
          <w:bCs/>
          <w:sz w:val="24"/>
          <w:szCs w:val="24"/>
          <w:lang w:eastAsia="ru-RU"/>
        </w:rPr>
      </w:pPr>
      <w:r w:rsidRPr="005F57E0">
        <w:rPr>
          <w:rFonts w:ascii="Times New Roman" w:hAnsi="Times New Roman"/>
          <w:b/>
          <w:bCs/>
          <w:sz w:val="24"/>
          <w:szCs w:val="24"/>
          <w:lang w:eastAsia="ru-RU"/>
        </w:rPr>
        <w:t xml:space="preserve">Глава </w:t>
      </w:r>
      <w:r w:rsidRPr="005F57E0">
        <w:rPr>
          <w:rFonts w:ascii="Times New Roman" w:hAnsi="Times New Roman"/>
          <w:b/>
          <w:bCs/>
          <w:sz w:val="24"/>
          <w:szCs w:val="24"/>
          <w:lang w:val="en-US" w:eastAsia="ru-RU"/>
        </w:rPr>
        <w:t>VI</w:t>
      </w:r>
      <w:r w:rsidRPr="005F57E0">
        <w:rPr>
          <w:rFonts w:ascii="Times New Roman" w:hAnsi="Times New Roman"/>
          <w:b/>
          <w:bCs/>
          <w:sz w:val="24"/>
          <w:szCs w:val="24"/>
          <w:lang w:eastAsia="ru-RU"/>
        </w:rPr>
        <w:t>. Закупка у единственного поставщика</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36. Закупка у единственного поставщика</w:t>
      </w:r>
    </w:p>
    <w:p w:rsidR="00D22C9F" w:rsidRPr="005F57E0" w:rsidRDefault="00D22C9F" w:rsidP="00624B21">
      <w:pPr>
        <w:tabs>
          <w:tab w:val="left" w:pos="540"/>
          <w:tab w:val="left" w:pos="900"/>
        </w:tabs>
        <w:spacing w:after="0" w:line="240" w:lineRule="auto"/>
        <w:jc w:val="both"/>
        <w:rPr>
          <w:rFonts w:ascii="Times New Roman" w:hAnsi="Times New Roman"/>
          <w:b/>
          <w:bCs/>
          <w:iCs/>
          <w:kern w:val="32"/>
          <w:sz w:val="24"/>
          <w:szCs w:val="24"/>
          <w:lang w:eastAsia="ru-RU"/>
        </w:rPr>
      </w:pPr>
      <w:r w:rsidRPr="005F57E0">
        <w:rPr>
          <w:rFonts w:ascii="Times New Roman" w:hAnsi="Times New Roman"/>
          <w:b/>
          <w:bCs/>
          <w:iCs/>
          <w:kern w:val="32"/>
          <w:sz w:val="24"/>
          <w:szCs w:val="24"/>
          <w:lang w:eastAsia="ru-RU"/>
        </w:rPr>
        <w:t xml:space="preserve">Глава </w:t>
      </w:r>
      <w:r w:rsidRPr="005F57E0">
        <w:rPr>
          <w:rFonts w:ascii="Times New Roman" w:hAnsi="Times New Roman"/>
          <w:b/>
          <w:bCs/>
          <w:iCs/>
          <w:kern w:val="32"/>
          <w:sz w:val="24"/>
          <w:szCs w:val="24"/>
          <w:lang w:val="en-US" w:eastAsia="ru-RU"/>
        </w:rPr>
        <w:t>VIII</w:t>
      </w:r>
      <w:r w:rsidRPr="005F57E0">
        <w:rPr>
          <w:rFonts w:ascii="Times New Roman" w:hAnsi="Times New Roman"/>
          <w:b/>
          <w:bCs/>
          <w:iCs/>
          <w:kern w:val="32"/>
          <w:sz w:val="24"/>
          <w:szCs w:val="24"/>
          <w:lang w:eastAsia="ru-RU"/>
        </w:rPr>
        <w:t>. Заключение и исполнение договора</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37. Общие положения по заключению договора</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38. Преддоговорные переговоры</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39. Отказ от заключения договора</w:t>
      </w:r>
    </w:p>
    <w:p w:rsidR="00D22C9F" w:rsidRPr="005F57E0" w:rsidRDefault="00D22C9F" w:rsidP="00624B21">
      <w:pPr>
        <w:tabs>
          <w:tab w:val="left" w:pos="540"/>
          <w:tab w:val="left" w:pos="900"/>
        </w:tabs>
        <w:spacing w:after="0" w:line="240" w:lineRule="auto"/>
        <w:jc w:val="both"/>
        <w:rPr>
          <w:rFonts w:ascii="Times New Roman" w:hAnsi="Times New Roman"/>
          <w:bCs/>
          <w:sz w:val="24"/>
          <w:szCs w:val="24"/>
          <w:lang w:eastAsia="ru-RU"/>
        </w:rPr>
      </w:pPr>
      <w:r w:rsidRPr="005F57E0">
        <w:rPr>
          <w:rFonts w:ascii="Times New Roman" w:hAnsi="Times New Roman"/>
          <w:bCs/>
          <w:sz w:val="24"/>
          <w:szCs w:val="24"/>
          <w:lang w:eastAsia="ru-RU"/>
        </w:rPr>
        <w:t>Статья 40. Изменение условий договора</w:t>
      </w:r>
    </w:p>
    <w:p w:rsidR="00D22C9F" w:rsidRPr="005F57E0" w:rsidRDefault="00D22C9F" w:rsidP="009F0418">
      <w:pPr>
        <w:spacing w:after="0" w:line="240" w:lineRule="auto"/>
        <w:ind w:firstLine="567"/>
        <w:jc w:val="right"/>
        <w:rPr>
          <w:rFonts w:ascii="Times New Roman" w:hAnsi="Times New Roman"/>
          <w:sz w:val="24"/>
          <w:szCs w:val="24"/>
        </w:rPr>
      </w:pPr>
    </w:p>
    <w:p w:rsidR="00D22C9F" w:rsidRPr="005F57E0" w:rsidRDefault="00D22C9F" w:rsidP="009F0418">
      <w:pPr>
        <w:spacing w:after="0" w:line="240" w:lineRule="auto"/>
        <w:ind w:firstLine="567"/>
        <w:jc w:val="right"/>
        <w:rPr>
          <w:rFonts w:ascii="Times New Roman" w:hAnsi="Times New Roman"/>
          <w:sz w:val="24"/>
          <w:szCs w:val="24"/>
        </w:rPr>
      </w:pPr>
    </w:p>
    <w:p w:rsidR="00D22C9F" w:rsidRPr="005F57E0" w:rsidRDefault="00D22C9F" w:rsidP="009F0418">
      <w:pPr>
        <w:spacing w:after="0" w:line="240" w:lineRule="auto"/>
        <w:ind w:firstLine="567"/>
        <w:jc w:val="right"/>
        <w:rPr>
          <w:rFonts w:ascii="Times New Roman" w:hAnsi="Times New Roman"/>
          <w:sz w:val="24"/>
          <w:szCs w:val="24"/>
        </w:rPr>
      </w:pPr>
    </w:p>
    <w:p w:rsidR="00D22C9F" w:rsidRPr="005F57E0" w:rsidRDefault="00D22C9F" w:rsidP="009F0418">
      <w:pPr>
        <w:spacing w:after="0" w:line="240" w:lineRule="auto"/>
        <w:ind w:firstLine="567"/>
        <w:jc w:val="center"/>
        <w:rPr>
          <w:rFonts w:ascii="Times New Roman" w:hAnsi="Times New Roman"/>
          <w:b/>
          <w:snapToGrid w:val="0"/>
          <w:sz w:val="32"/>
          <w:szCs w:val="32"/>
          <w:lang w:eastAsia="ru-RU"/>
        </w:rPr>
      </w:pPr>
      <w:r w:rsidRPr="005F57E0">
        <w:rPr>
          <w:rFonts w:ascii="Times New Roman" w:hAnsi="Times New Roman"/>
          <w:b/>
          <w:snapToGrid w:val="0"/>
          <w:sz w:val="32"/>
          <w:szCs w:val="32"/>
          <w:lang w:eastAsia="ru-RU"/>
        </w:rPr>
        <w:t>Положение</w:t>
      </w:r>
    </w:p>
    <w:p w:rsidR="00D22C9F" w:rsidRPr="005F57E0" w:rsidRDefault="00D22C9F" w:rsidP="009F0418">
      <w:pPr>
        <w:spacing w:after="0" w:line="240" w:lineRule="auto"/>
        <w:ind w:firstLine="567"/>
        <w:jc w:val="center"/>
        <w:rPr>
          <w:rFonts w:ascii="Times New Roman" w:hAnsi="Times New Roman"/>
          <w:b/>
          <w:snapToGrid w:val="0"/>
          <w:sz w:val="32"/>
          <w:szCs w:val="32"/>
          <w:lang w:eastAsia="ru-RU"/>
        </w:rPr>
      </w:pPr>
      <w:r w:rsidRPr="005F57E0">
        <w:rPr>
          <w:rFonts w:ascii="Times New Roman" w:hAnsi="Times New Roman"/>
          <w:b/>
          <w:snapToGrid w:val="0"/>
          <w:sz w:val="32"/>
          <w:szCs w:val="32"/>
          <w:lang w:eastAsia="ru-RU"/>
        </w:rPr>
        <w:t xml:space="preserve">о порядке проведения закупок товаров, работ, услуг </w:t>
      </w:r>
    </w:p>
    <w:p w:rsidR="00D22C9F" w:rsidRPr="005F57E0" w:rsidRDefault="00D22C9F" w:rsidP="009F0418">
      <w:pPr>
        <w:pStyle w:val="1"/>
        <w:ind w:firstLine="567"/>
        <w:rPr>
          <w:sz w:val="28"/>
          <w:szCs w:val="28"/>
        </w:rPr>
      </w:pPr>
      <w:r w:rsidRPr="005F57E0">
        <w:rPr>
          <w:sz w:val="28"/>
          <w:szCs w:val="28"/>
        </w:rPr>
        <w:t>Глава I. Общие положения</w:t>
      </w:r>
    </w:p>
    <w:p w:rsidR="00D22C9F" w:rsidRPr="005F57E0" w:rsidRDefault="00D22C9F" w:rsidP="009F0418">
      <w:pPr>
        <w:pStyle w:val="a4"/>
        <w:spacing w:after="0" w:line="240" w:lineRule="auto"/>
        <w:ind w:left="0" w:firstLine="567"/>
        <w:jc w:val="both"/>
        <w:rPr>
          <w:rFonts w:ascii="Times New Roman" w:hAnsi="Times New Roman"/>
          <w:b/>
          <w:snapToGrid w:val="0"/>
          <w:sz w:val="28"/>
          <w:szCs w:val="28"/>
          <w:lang w:eastAsia="ru-RU"/>
        </w:rPr>
      </w:pPr>
      <w:r w:rsidRPr="005F57E0">
        <w:rPr>
          <w:rFonts w:ascii="Times New Roman" w:hAnsi="Times New Roman"/>
          <w:b/>
          <w:snapToGrid w:val="0"/>
          <w:sz w:val="28"/>
          <w:szCs w:val="28"/>
          <w:lang w:eastAsia="ru-RU"/>
        </w:rPr>
        <w:t>Статья 1. Предмет регулирования</w:t>
      </w:r>
    </w:p>
    <w:p w:rsidR="00D22C9F" w:rsidRPr="005F57E0" w:rsidRDefault="00D22C9F" w:rsidP="009F0418">
      <w:pPr>
        <w:pStyle w:val="a4"/>
        <w:spacing w:after="0" w:line="240" w:lineRule="auto"/>
        <w:ind w:left="0" w:firstLine="567"/>
        <w:jc w:val="both"/>
        <w:rPr>
          <w:rFonts w:ascii="Times New Roman" w:hAnsi="Times New Roman"/>
          <w:b/>
          <w:snapToGrid w:val="0"/>
          <w:sz w:val="16"/>
          <w:szCs w:val="16"/>
          <w:lang w:eastAsia="ru-RU"/>
        </w:rPr>
      </w:pPr>
    </w:p>
    <w:p w:rsidR="00D22C9F" w:rsidRPr="005F57E0" w:rsidRDefault="00D22C9F" w:rsidP="009F0418">
      <w:pPr>
        <w:autoSpaceDE w:val="0"/>
        <w:autoSpaceDN w:val="0"/>
        <w:adjustRightInd w:val="0"/>
        <w:spacing w:after="0" w:line="240" w:lineRule="auto"/>
        <w:ind w:firstLine="567"/>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 xml:space="preserve"> 1. Настоящее Положение в соответствии с Конституцией Российской Федерации, </w:t>
      </w:r>
      <w:r w:rsidRPr="005F57E0">
        <w:rPr>
          <w:rFonts w:ascii="Times New Roman" w:hAnsi="Times New Roman"/>
          <w:sz w:val="28"/>
          <w:szCs w:val="28"/>
        </w:rPr>
        <w:t xml:space="preserve">Гражданским </w:t>
      </w:r>
      <w:hyperlink r:id="rId7" w:history="1">
        <w:r w:rsidRPr="005F57E0">
          <w:rPr>
            <w:rFonts w:ascii="Times New Roman" w:hAnsi="Times New Roman"/>
            <w:sz w:val="28"/>
            <w:szCs w:val="28"/>
          </w:rPr>
          <w:t>кодексом</w:t>
        </w:r>
      </w:hyperlink>
      <w:r w:rsidRPr="005F57E0">
        <w:rPr>
          <w:rFonts w:ascii="Times New Roman" w:hAnsi="Times New Roman"/>
          <w:sz w:val="28"/>
          <w:szCs w:val="28"/>
        </w:rPr>
        <w:t xml:space="preserve"> Российской Федерации,</w:t>
      </w:r>
      <w:r w:rsidRPr="005F57E0">
        <w:rPr>
          <w:rFonts w:ascii="Times New Roman" w:hAnsi="Times New Roman"/>
          <w:snapToGrid w:val="0"/>
          <w:sz w:val="28"/>
          <w:szCs w:val="28"/>
          <w:lang w:eastAsia="ru-RU"/>
        </w:rPr>
        <w:t xml:space="preserve"> </w:t>
      </w:r>
      <w:r w:rsidRPr="005F57E0">
        <w:rPr>
          <w:rFonts w:ascii="Times New Roman" w:hAnsi="Times New Roman"/>
          <w:sz w:val="28"/>
          <w:szCs w:val="28"/>
        </w:rPr>
        <w:t>Федеральным законом от 18 июля 2011 года № 223-ФЗ «О закупке товаров, работ, услуг отдельными видами юридических лиц», другими федеральными законами  и иными правовыми актами Российской Федерации</w:t>
      </w:r>
      <w:r w:rsidRPr="005F57E0">
        <w:rPr>
          <w:rFonts w:ascii="Times New Roman" w:hAnsi="Times New Roman"/>
          <w:b/>
          <w:sz w:val="28"/>
          <w:szCs w:val="28"/>
        </w:rPr>
        <w:t xml:space="preserve"> </w:t>
      </w:r>
      <w:r w:rsidRPr="005F57E0">
        <w:rPr>
          <w:rFonts w:ascii="Times New Roman" w:hAnsi="Times New Roman"/>
          <w:snapToGrid w:val="0"/>
          <w:sz w:val="28"/>
          <w:szCs w:val="28"/>
          <w:lang w:eastAsia="ru-RU"/>
        </w:rPr>
        <w:t xml:space="preserve">регламентирует закупочную деятельность Автономного учреждения Ханты-Мансийского автономного округа - Югры «Окружная телерадиокомпания «Югра» (далее – Заказчик), содержит требования к закупкам, в том числе к порядку подготовки и проведения процедур закупок (включая способы закупок) и условия их применения, к порядку заключения и исполнения договоров закупки товаров, работ, услуг (далее – договоры), а также иные, связанные с обеспечением закупок, положения. </w:t>
      </w:r>
    </w:p>
    <w:p w:rsidR="00D22C9F" w:rsidRPr="005F57E0" w:rsidRDefault="00D22C9F" w:rsidP="009F0418">
      <w:pPr>
        <w:spacing w:after="0" w:line="240" w:lineRule="auto"/>
        <w:ind w:firstLine="567"/>
        <w:rPr>
          <w:rFonts w:ascii="Times New Roman" w:hAnsi="Times New Roman"/>
          <w:b/>
          <w:bCs/>
          <w:iCs/>
          <w:sz w:val="28"/>
          <w:szCs w:val="28"/>
          <w:lang w:eastAsia="ru-RU"/>
        </w:rPr>
      </w:pPr>
    </w:p>
    <w:p w:rsidR="00D22C9F" w:rsidRPr="005F57E0" w:rsidRDefault="00D22C9F" w:rsidP="009F0418">
      <w:pPr>
        <w:spacing w:after="0" w:line="240" w:lineRule="auto"/>
        <w:ind w:firstLine="567"/>
        <w:rPr>
          <w:rFonts w:ascii="Times New Roman" w:hAnsi="Times New Roman"/>
          <w:b/>
          <w:bCs/>
          <w:iCs/>
          <w:sz w:val="28"/>
          <w:szCs w:val="28"/>
          <w:lang w:eastAsia="ru-RU"/>
        </w:rPr>
      </w:pPr>
      <w:r w:rsidRPr="005F57E0">
        <w:rPr>
          <w:rFonts w:ascii="Times New Roman" w:hAnsi="Times New Roman"/>
          <w:b/>
          <w:bCs/>
          <w:iCs/>
          <w:sz w:val="28"/>
          <w:szCs w:val="28"/>
          <w:lang w:eastAsia="ru-RU"/>
        </w:rPr>
        <w:t xml:space="preserve">Статья 2. Определение основных понятий </w:t>
      </w:r>
    </w:p>
    <w:p w:rsidR="00D22C9F" w:rsidRPr="005F57E0" w:rsidRDefault="00D22C9F" w:rsidP="009F0418">
      <w:pPr>
        <w:spacing w:after="0" w:line="240" w:lineRule="auto"/>
        <w:ind w:firstLine="567"/>
        <w:jc w:val="both"/>
        <w:rPr>
          <w:rFonts w:ascii="Times New Roman" w:hAnsi="Times New Roman"/>
          <w:sz w:val="16"/>
          <w:szCs w:val="16"/>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sz w:val="28"/>
          <w:szCs w:val="28"/>
          <w:lang w:eastAsia="ru-RU"/>
        </w:rPr>
        <w:t xml:space="preserve">Поставщик </w:t>
      </w:r>
      <w:r w:rsidRPr="005F57E0">
        <w:rPr>
          <w:rFonts w:ascii="Times New Roman" w:hAnsi="Times New Roman"/>
          <w:sz w:val="28"/>
          <w:szCs w:val="28"/>
          <w:lang w:eastAsia="ru-RU"/>
        </w:rPr>
        <w:t>– лицо, предлагающее или поставляющее продукцию (товары, работы, услуги) Заказчику.</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sz w:val="28"/>
          <w:szCs w:val="28"/>
        </w:rPr>
        <w:t>Участник размещения заказа –</w:t>
      </w:r>
      <w:r w:rsidRPr="005F57E0">
        <w:rPr>
          <w:rFonts w:ascii="Times New Roman" w:hAnsi="Times New Roman"/>
          <w:sz w:val="28"/>
          <w:szCs w:val="28"/>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государственного контракта.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 xml:space="preserve">Закупки </w:t>
      </w:r>
      <w:r w:rsidRPr="005F57E0">
        <w:rPr>
          <w:rFonts w:ascii="Times New Roman" w:hAnsi="Times New Roman"/>
          <w:sz w:val="28"/>
          <w:szCs w:val="28"/>
          <w:lang w:eastAsia="ru-RU"/>
        </w:rPr>
        <w:t xml:space="preserve">– процедура выбора поставщика с целью заключения с ним договора. Закупки могут быть открытыми и закрытыми.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Многоэтапная процедура закупки</w:t>
      </w:r>
      <w:r w:rsidRPr="005F57E0">
        <w:rPr>
          <w:rFonts w:ascii="Times New Roman" w:hAnsi="Times New Roman"/>
          <w:sz w:val="28"/>
          <w:szCs w:val="28"/>
          <w:lang w:eastAsia="ru-RU"/>
        </w:rPr>
        <w:t xml:space="preserve"> – отбор поставщиков, в ходе которого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не соответствующими требованиям документации этапа закупки, к участию в очередном этапе закупки не допускаются.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Электронный документ</w:t>
      </w:r>
      <w:r w:rsidRPr="005F57E0">
        <w:rPr>
          <w:rFonts w:ascii="Times New Roman" w:hAnsi="Times New Roman"/>
          <w:sz w:val="28"/>
          <w:szCs w:val="28"/>
          <w:lang w:eastAsia="ru-RU"/>
        </w:rPr>
        <w:t xml:space="preserve"> – электронное сообщение, подписанное</w:t>
      </w:r>
      <w:r w:rsidRPr="005F57E0">
        <w:rPr>
          <w:rFonts w:ascii="Times New Roman" w:hAnsi="Times New Roman"/>
          <w:bCs/>
          <w:sz w:val="28"/>
          <w:szCs w:val="28"/>
          <w:lang w:eastAsia="ru-RU"/>
        </w:rPr>
        <w:t xml:space="preserve"> электронной подписью.</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Документация закупки</w:t>
      </w:r>
      <w:r w:rsidRPr="005F57E0">
        <w:rPr>
          <w:rFonts w:ascii="Times New Roman" w:hAnsi="Times New Roman"/>
          <w:sz w:val="28"/>
          <w:szCs w:val="28"/>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Заявка на участие в закупке</w:t>
      </w:r>
      <w:r w:rsidRPr="005F57E0">
        <w:rPr>
          <w:rFonts w:ascii="Times New Roman" w:hAnsi="Times New Roman"/>
          <w:sz w:val="28"/>
          <w:szCs w:val="28"/>
          <w:lang w:eastAsia="ru-RU"/>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w:t>
      </w:r>
      <w:r w:rsidRPr="005F57E0">
        <w:rPr>
          <w:rFonts w:ascii="Times New Roman" w:hAnsi="Times New Roman"/>
          <w:sz w:val="28"/>
          <w:szCs w:val="28"/>
          <w:lang w:eastAsia="ru-RU"/>
        </w:rPr>
        <w:lastRenderedPageBreak/>
        <w:t>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bCs/>
          <w:sz w:val="28"/>
          <w:szCs w:val="28"/>
          <w:lang w:eastAsia="ru-RU"/>
        </w:rPr>
        <w:t>Начальная (максимальная) цена договора</w:t>
      </w:r>
      <w:r w:rsidRPr="005F57E0">
        <w:rPr>
          <w:rFonts w:ascii="Times New Roman" w:hAnsi="Times New Roman"/>
          <w:sz w:val="28"/>
          <w:szCs w:val="28"/>
          <w:lang w:eastAsia="ru-RU"/>
        </w:rPr>
        <w:t xml:space="preserve"> – предельно допустимая цена договора, определяемая Заказчиком в документации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b/>
          <w:sz w:val="28"/>
          <w:szCs w:val="28"/>
          <w:lang w:eastAsia="ru-RU"/>
        </w:rPr>
        <w:t>Одноименная продукция</w:t>
      </w:r>
      <w:r w:rsidRPr="005F57E0">
        <w:rPr>
          <w:rFonts w:ascii="Times New Roman" w:hAnsi="Times New Roman"/>
          <w:sz w:val="28"/>
          <w:szCs w:val="28"/>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не влияющими на их качество и основные потребительские свойства, являются однородными по своему потребительскому назначению и могут быть взаимозаменяемыми.</w:t>
      </w:r>
    </w:p>
    <w:p w:rsidR="00D22C9F" w:rsidRPr="005F57E0" w:rsidRDefault="00D22C9F" w:rsidP="009F0418">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5F57E0">
        <w:rPr>
          <w:rFonts w:ascii="Times New Roman" w:hAnsi="Times New Roman"/>
          <w:b/>
          <w:sz w:val="28"/>
          <w:szCs w:val="28"/>
          <w:lang w:eastAsia="ru-RU"/>
        </w:rPr>
        <w:t xml:space="preserve">Реестр недобросовестных поставщиков </w:t>
      </w:r>
      <w:r w:rsidRPr="005F57E0">
        <w:rPr>
          <w:rFonts w:ascii="Times New Roman" w:hAnsi="Times New Roman"/>
          <w:sz w:val="28"/>
          <w:szCs w:val="28"/>
          <w:lang w:eastAsia="ru-RU"/>
        </w:rPr>
        <w:t>– публичный реестр, формируемый уполномоченным Правительством Российской Федерации федеральным органом исполнительной власти, в который включены сведения об участниках размещения заказа на поставки товаров, выполнение работ, оказание услуг для государственных, муниципальных нужд, нужд бюджетных учреждений, уклонившихся от заключения контракта, а также о поставщиках (исполнителях, подрядчиках), с которыми государственные контракты по решению суда расторгнуты в связи с существенным нарушением ими контрактов.</w:t>
      </w:r>
    </w:p>
    <w:p w:rsidR="00D22C9F" w:rsidRPr="005F57E0" w:rsidRDefault="00D22C9F" w:rsidP="009F0418">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5F57E0">
        <w:rPr>
          <w:rFonts w:ascii="Times New Roman" w:hAnsi="Times New Roman"/>
          <w:b/>
          <w:sz w:val="28"/>
          <w:szCs w:val="28"/>
          <w:lang w:eastAsia="ru-RU"/>
        </w:rPr>
        <w:t xml:space="preserve">Закупка в электронной форме – </w:t>
      </w:r>
      <w:r w:rsidRPr="005F57E0">
        <w:rPr>
          <w:rFonts w:ascii="Times New Roman" w:hAnsi="Times New Roman"/>
          <w:sz w:val="28"/>
          <w:szCs w:val="28"/>
          <w:lang w:eastAsia="ru-RU"/>
        </w:rPr>
        <w:t xml:space="preserve">процедура закупок, осуществляемая с использованием сети интернет, официального сайта телерадиокомпании «Югра» и (или) электронной торговой площадки, а также программно-аппаратных средств. </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tabs>
          <w:tab w:val="num" w:pos="0"/>
        </w:tabs>
        <w:spacing w:line="240" w:lineRule="auto"/>
        <w:ind w:firstLine="567"/>
        <w:jc w:val="both"/>
        <w:rPr>
          <w:rFonts w:ascii="Times New Roman" w:hAnsi="Times New Roman"/>
          <w:b/>
          <w:snapToGrid w:val="0"/>
          <w:sz w:val="28"/>
          <w:szCs w:val="28"/>
          <w:lang w:eastAsia="ru-RU"/>
        </w:rPr>
      </w:pPr>
      <w:r w:rsidRPr="005F57E0">
        <w:rPr>
          <w:rFonts w:ascii="Times New Roman" w:hAnsi="Times New Roman"/>
          <w:b/>
          <w:snapToGrid w:val="0"/>
          <w:sz w:val="28"/>
          <w:szCs w:val="28"/>
          <w:lang w:eastAsia="ru-RU"/>
        </w:rPr>
        <w:t>Статья 3. Цели и принципы регламентации закупок</w:t>
      </w:r>
    </w:p>
    <w:p w:rsidR="008E5F16" w:rsidRPr="005F57E0" w:rsidRDefault="00D22C9F" w:rsidP="008E5F16">
      <w:pPr>
        <w:spacing w:after="0" w:line="240" w:lineRule="auto"/>
        <w:ind w:firstLine="567"/>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1. Целями настоящего Положения являются создание условий для своевременного и полного удовлетворения потребностей Заказчика в товарах, 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
    <w:p w:rsidR="00D22C9F" w:rsidRPr="005F57E0" w:rsidRDefault="00D22C9F" w:rsidP="008E5F16">
      <w:pPr>
        <w:spacing w:after="0" w:line="240" w:lineRule="auto"/>
        <w:ind w:firstLine="567"/>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2.  Принципы закупок:</w:t>
      </w:r>
    </w:p>
    <w:p w:rsidR="00D22C9F" w:rsidRPr="005F57E0" w:rsidRDefault="00D22C9F" w:rsidP="008E5F16">
      <w:pPr>
        <w:autoSpaceDE w:val="0"/>
        <w:autoSpaceDN w:val="0"/>
        <w:adjustRightInd w:val="0"/>
        <w:spacing w:after="0" w:line="240" w:lineRule="auto"/>
        <w:ind w:firstLine="540"/>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1) информационная открытость закупки;</w:t>
      </w:r>
    </w:p>
    <w:p w:rsidR="00D22C9F" w:rsidRPr="005F57E0" w:rsidRDefault="00D22C9F" w:rsidP="008E5F16">
      <w:pPr>
        <w:autoSpaceDE w:val="0"/>
        <w:autoSpaceDN w:val="0"/>
        <w:adjustRightInd w:val="0"/>
        <w:spacing w:after="0" w:line="240" w:lineRule="auto"/>
        <w:ind w:firstLine="540"/>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D22C9F" w:rsidRPr="005F57E0" w:rsidRDefault="00D22C9F" w:rsidP="008E5F16">
      <w:pPr>
        <w:autoSpaceDE w:val="0"/>
        <w:autoSpaceDN w:val="0"/>
        <w:adjustRightInd w:val="0"/>
        <w:spacing w:after="0" w:line="240" w:lineRule="auto"/>
        <w:ind w:firstLine="540"/>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22C9F" w:rsidRPr="005F57E0" w:rsidRDefault="00D22C9F" w:rsidP="009F0418">
      <w:pPr>
        <w:autoSpaceDE w:val="0"/>
        <w:autoSpaceDN w:val="0"/>
        <w:adjustRightInd w:val="0"/>
        <w:spacing w:after="0" w:line="240" w:lineRule="auto"/>
        <w:ind w:firstLine="540"/>
        <w:jc w:val="both"/>
        <w:rPr>
          <w:rFonts w:ascii="Times New Roman" w:hAnsi="Times New Roman"/>
          <w:snapToGrid w:val="0"/>
          <w:sz w:val="28"/>
          <w:szCs w:val="28"/>
          <w:lang w:eastAsia="ru-RU"/>
        </w:rPr>
      </w:pPr>
      <w:r w:rsidRPr="005F57E0">
        <w:rPr>
          <w:rFonts w:ascii="Times New Roman" w:hAnsi="Times New Roman"/>
          <w:snapToGrid w:val="0"/>
          <w:sz w:val="28"/>
          <w:szCs w:val="28"/>
          <w:lang w:eastAsia="ru-RU"/>
        </w:rPr>
        <w:t xml:space="preserve">4) отсутствие ограничения допуска к участию в закупке путем установления </w:t>
      </w:r>
      <w:r w:rsidR="00B815EE" w:rsidRPr="005F57E0">
        <w:rPr>
          <w:rFonts w:ascii="Times New Roman" w:hAnsi="Times New Roman"/>
          <w:snapToGrid w:val="0"/>
          <w:sz w:val="28"/>
          <w:szCs w:val="28"/>
          <w:lang w:eastAsia="ru-RU"/>
        </w:rPr>
        <w:t>неизменяемых</w:t>
      </w:r>
      <w:r w:rsidRPr="005F57E0">
        <w:rPr>
          <w:rFonts w:ascii="Times New Roman" w:hAnsi="Times New Roman"/>
          <w:snapToGrid w:val="0"/>
          <w:sz w:val="28"/>
          <w:szCs w:val="28"/>
          <w:lang w:eastAsia="ru-RU"/>
        </w:rPr>
        <w:t xml:space="preserve"> требований к участникам закупки.</w:t>
      </w:r>
    </w:p>
    <w:p w:rsidR="00D22C9F" w:rsidRPr="005F57E0" w:rsidRDefault="00D22C9F" w:rsidP="009F0418">
      <w:pPr>
        <w:pStyle w:val="a4"/>
        <w:spacing w:line="240" w:lineRule="auto"/>
        <w:ind w:left="0" w:firstLine="567"/>
        <w:rPr>
          <w:rFonts w:ascii="Times New Roman" w:hAnsi="Times New Roman"/>
          <w:b/>
          <w:snapToGrid w:val="0"/>
          <w:kern w:val="28"/>
          <w:sz w:val="28"/>
          <w:szCs w:val="28"/>
          <w:lang w:eastAsia="ru-RU"/>
        </w:rPr>
      </w:pPr>
    </w:p>
    <w:p w:rsidR="00D22C9F" w:rsidRPr="005F57E0" w:rsidRDefault="00D22C9F" w:rsidP="009F0418">
      <w:pPr>
        <w:pStyle w:val="a4"/>
        <w:spacing w:line="240" w:lineRule="auto"/>
        <w:ind w:left="0" w:firstLine="567"/>
        <w:rPr>
          <w:rFonts w:ascii="Times New Roman" w:hAnsi="Times New Roman"/>
          <w:b/>
          <w:snapToGrid w:val="0"/>
          <w:kern w:val="28"/>
          <w:sz w:val="28"/>
          <w:szCs w:val="28"/>
          <w:lang w:eastAsia="ru-RU"/>
        </w:rPr>
      </w:pPr>
    </w:p>
    <w:p w:rsidR="00D22C9F" w:rsidRPr="005F57E0" w:rsidRDefault="00D22C9F" w:rsidP="009F0418">
      <w:pPr>
        <w:pStyle w:val="a4"/>
        <w:spacing w:line="240" w:lineRule="auto"/>
        <w:ind w:left="0" w:firstLine="567"/>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4. Общие требования</w:t>
      </w:r>
    </w:p>
    <w:p w:rsidR="00D22C9F" w:rsidRPr="005F57E0" w:rsidRDefault="00D22C9F" w:rsidP="009F0418">
      <w:pPr>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 Организация закупок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и услугах, приобретение и оказание которых необходимо Заказчику,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контроль за данными мероприятиями.</w:t>
      </w:r>
    </w:p>
    <w:p w:rsidR="00D22C9F" w:rsidRPr="005F57E0" w:rsidRDefault="00D22C9F" w:rsidP="009F0418">
      <w:pPr>
        <w:tabs>
          <w:tab w:val="left" w:pos="0"/>
        </w:tabs>
        <w:spacing w:after="0" w:line="240" w:lineRule="auto"/>
        <w:jc w:val="both"/>
        <w:rPr>
          <w:rFonts w:ascii="Times New Roman" w:hAnsi="Times New Roman"/>
          <w:sz w:val="28"/>
          <w:szCs w:val="28"/>
        </w:rPr>
      </w:pPr>
      <w:r w:rsidRPr="005F57E0">
        <w:rPr>
          <w:rFonts w:ascii="Times New Roman" w:hAnsi="Times New Roman"/>
          <w:snapToGrid w:val="0"/>
          <w:kern w:val="28"/>
          <w:sz w:val="28"/>
          <w:szCs w:val="28"/>
          <w:lang w:eastAsia="ru-RU"/>
        </w:rPr>
        <w:tab/>
        <w:t>2.</w:t>
      </w:r>
      <w:r w:rsidRPr="005F57E0">
        <w:rPr>
          <w:rFonts w:ascii="Times New Roman" w:hAnsi="Times New Roman"/>
          <w:sz w:val="28"/>
          <w:szCs w:val="28"/>
        </w:rPr>
        <w:t xml:space="preserve">  Проведение закупки  т</w:t>
      </w:r>
      <w:r w:rsidRPr="005F57E0">
        <w:rPr>
          <w:rFonts w:ascii="Times New Roman" w:hAnsi="Times New Roman"/>
          <w:sz w:val="28"/>
          <w:szCs w:val="28"/>
          <w:lang w:eastAsia="ru-RU"/>
        </w:rPr>
        <w:t xml:space="preserve">оваров, работ, услуг </w:t>
      </w:r>
      <w:r w:rsidRPr="005F57E0">
        <w:rPr>
          <w:rFonts w:ascii="Times New Roman" w:hAnsi="Times New Roman"/>
          <w:sz w:val="28"/>
          <w:szCs w:val="28"/>
        </w:rPr>
        <w:t xml:space="preserve">осуществляются на основании плана закупок, утверждаемого руководителем Заказчика на срок не менее одного года. Планы закупки инновационной продукции, высокотехнологичной продукции, лекарственных средств утверждаются на период от пяти до семи лет.   </w:t>
      </w:r>
      <w:r w:rsidRPr="005F57E0">
        <w:rPr>
          <w:rFonts w:ascii="Times New Roman" w:hAnsi="Times New Roman"/>
          <w:snapToGrid w:val="0"/>
          <w:kern w:val="28"/>
          <w:sz w:val="28"/>
          <w:szCs w:val="28"/>
          <w:lang w:eastAsia="ru-RU"/>
        </w:rPr>
        <w:t xml:space="preserve">Формирование Плана закупки и </w:t>
      </w:r>
      <w:r w:rsidRPr="005F57E0">
        <w:rPr>
          <w:rFonts w:ascii="Times New Roman" w:hAnsi="Times New Roman"/>
          <w:bCs/>
          <w:sz w:val="28"/>
          <w:szCs w:val="28"/>
          <w:lang w:eastAsia="ru-RU"/>
        </w:rPr>
        <w:t xml:space="preserve">размещение его на Официальном сайте осуществляются </w:t>
      </w:r>
      <w:r w:rsidRPr="005F57E0">
        <w:rPr>
          <w:rFonts w:ascii="Times New Roman" w:hAnsi="Times New Roman"/>
          <w:sz w:val="28"/>
          <w:szCs w:val="28"/>
        </w:rPr>
        <w:t>Заказчиком</w:t>
      </w:r>
      <w:r w:rsidRPr="005F57E0">
        <w:rPr>
          <w:rFonts w:ascii="Times New Roman" w:hAnsi="Times New Roman"/>
          <w:bCs/>
          <w:sz w:val="28"/>
          <w:szCs w:val="28"/>
          <w:lang w:eastAsia="ru-RU"/>
        </w:rPr>
        <w:t xml:space="preserve"> в порядке, установленном Правительством Российской Федерации. </w:t>
      </w:r>
      <w:r w:rsidRPr="005F57E0">
        <w:rPr>
          <w:rFonts w:ascii="Times New Roman" w:hAnsi="Times New Roman"/>
          <w:sz w:val="28"/>
          <w:szCs w:val="28"/>
        </w:rPr>
        <w:t xml:space="preserve">План закупки является основным плановым документом в сфере закупок и подлежит в особых случаях корректировке. Особые случаи оформляются в виде служебной записки на имя руководителя Заказчика и подлежат согласованию с ним.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tab/>
      </w:r>
      <w:r w:rsidRPr="005F57E0">
        <w:rPr>
          <w:rFonts w:ascii="Times New Roman" w:hAnsi="Times New Roman"/>
          <w:sz w:val="28"/>
          <w:szCs w:val="28"/>
        </w:rPr>
        <w:t>3.</w:t>
      </w:r>
      <w:r w:rsidRPr="005F57E0">
        <w:rPr>
          <w:rFonts w:ascii="Times New Roman" w:hAnsi="Times New Roman"/>
          <w:sz w:val="28"/>
          <w:szCs w:val="28"/>
        </w:rPr>
        <w:tab/>
        <w:t>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 согласовывает требование на проведение закупки и проект договора закупки, оформленные  в соответствии с утвержденным Планом закупки тем самым принимая решение о проведении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3.1.В требовании и в проекте договора о проведении закупки указываются:</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 предмет и существенные условия закупки (срок и место поставки товаров (выполнения работ, оказания услуг), начальная (максимальная) цена и порядок оплаты);</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2) основные (функциональные, технические, качественные и проч.) характеристики закупаемой продукции и иные требования к ней;</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3) сроки проведения закупочных процедур;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4) при необходимости иные требования и условия проведения процедуры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3.2. Закупки осуществляются способами, предусмотренными настоящим Положением, с соблюдением принципов информационной открытости, 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D22C9F" w:rsidRPr="005F57E0" w:rsidRDefault="00D22C9F" w:rsidP="009F0418">
      <w:pPr>
        <w:spacing w:after="0" w:line="240" w:lineRule="auto"/>
        <w:ind w:firstLine="708"/>
        <w:jc w:val="both"/>
        <w:rPr>
          <w:rFonts w:ascii="Times New Roman" w:hAnsi="Times New Roman"/>
          <w:sz w:val="28"/>
          <w:szCs w:val="28"/>
        </w:rPr>
      </w:pPr>
      <w:r w:rsidRPr="005F57E0">
        <w:rPr>
          <w:rFonts w:ascii="Times New Roman" w:hAnsi="Times New Roman"/>
          <w:sz w:val="28"/>
          <w:szCs w:val="28"/>
        </w:rPr>
        <w:t>3.3.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22C9F" w:rsidRPr="005F57E0" w:rsidRDefault="00D22C9F" w:rsidP="009F0418">
      <w:pPr>
        <w:spacing w:after="0" w:line="240" w:lineRule="auto"/>
        <w:jc w:val="both"/>
        <w:rPr>
          <w:rFonts w:ascii="Times New Roman" w:hAnsi="Times New Roman"/>
          <w:sz w:val="28"/>
          <w:szCs w:val="28"/>
        </w:rPr>
      </w:pPr>
      <w:r w:rsidRPr="005F57E0">
        <w:rPr>
          <w:rFonts w:ascii="Times New Roman" w:hAnsi="Times New Roman"/>
          <w:sz w:val="28"/>
          <w:szCs w:val="28"/>
        </w:rPr>
        <w:tab/>
        <w:t xml:space="preserve">При проведении закупки не допускается предъявление к участникам закупки, к закупаемой продукции, работам, услугам, а также к условиям исполнения договора требований и осуществление оценки и сопоставления заявок на участие в закупке по критериям и в порядке, которые не указаны в документации о закупке. </w:t>
      </w:r>
    </w:p>
    <w:p w:rsidR="00D22C9F" w:rsidRPr="005F57E0" w:rsidRDefault="00D22C9F" w:rsidP="00292D02">
      <w:pPr>
        <w:spacing w:after="0" w:line="240" w:lineRule="auto"/>
        <w:ind w:firstLine="567"/>
        <w:jc w:val="both"/>
        <w:rPr>
          <w:rFonts w:ascii="Times New Roman" w:hAnsi="Times New Roman"/>
          <w:sz w:val="28"/>
          <w:szCs w:val="28"/>
        </w:rPr>
      </w:pPr>
      <w:r w:rsidRPr="005F57E0">
        <w:rPr>
          <w:rFonts w:ascii="Times New Roman" w:hAnsi="Times New Roman"/>
          <w:sz w:val="28"/>
          <w:szCs w:val="28"/>
        </w:rPr>
        <w:t>3.4. При закупке Заказчик вправе установить требование об отсутствии сведений об участниках закупки в реестре недобросовестных поставщиков.</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3.5.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D22C9F" w:rsidRPr="005F57E0" w:rsidRDefault="00D22C9F" w:rsidP="009F0418">
      <w:pPr>
        <w:autoSpaceDE w:val="0"/>
        <w:autoSpaceDN w:val="0"/>
        <w:adjustRightInd w:val="0"/>
        <w:spacing w:after="0" w:line="240" w:lineRule="auto"/>
        <w:ind w:firstLine="540"/>
        <w:jc w:val="both"/>
        <w:rPr>
          <w:rFonts w:ascii="Times New Roman" w:hAnsi="Times New Roman"/>
          <w:snapToGrid w:val="0"/>
          <w:sz w:val="28"/>
          <w:szCs w:val="28"/>
          <w:lang w:eastAsia="ru-RU"/>
        </w:rPr>
      </w:pPr>
    </w:p>
    <w:p w:rsidR="00D22C9F" w:rsidRPr="005F57E0" w:rsidRDefault="00D22C9F" w:rsidP="009F0418">
      <w:pPr>
        <w:pStyle w:val="a4"/>
        <w:spacing w:line="240" w:lineRule="auto"/>
        <w:ind w:left="0" w:firstLine="567"/>
        <w:jc w:val="both"/>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5. Комиссия по проведению закупок</w:t>
      </w:r>
    </w:p>
    <w:p w:rsidR="00D22C9F" w:rsidRPr="005F57E0" w:rsidRDefault="00D22C9F" w:rsidP="009F0418">
      <w:pPr>
        <w:pStyle w:val="a4"/>
        <w:spacing w:line="240" w:lineRule="auto"/>
        <w:ind w:left="567" w:firstLine="567"/>
        <w:rPr>
          <w:rFonts w:ascii="Times New Roman" w:hAnsi="Times New Roman"/>
          <w:b/>
          <w:snapToGrid w:val="0"/>
          <w:kern w:val="28"/>
          <w:sz w:val="28"/>
          <w:szCs w:val="28"/>
          <w:lang w:eastAsia="ru-RU"/>
        </w:rPr>
      </w:pPr>
    </w:p>
    <w:p w:rsidR="00D22C9F" w:rsidRPr="005F57E0" w:rsidRDefault="00D22C9F" w:rsidP="009F0418">
      <w:pPr>
        <w:pStyle w:val="a4"/>
        <w:spacing w:line="240" w:lineRule="auto"/>
        <w:ind w:left="0" w:firstLine="567"/>
        <w:jc w:val="both"/>
        <w:rPr>
          <w:rFonts w:ascii="Times New Roman" w:hAnsi="Times New Roman"/>
          <w:sz w:val="28"/>
          <w:szCs w:val="28"/>
        </w:rPr>
      </w:pPr>
      <w:r w:rsidRPr="005F57E0">
        <w:rPr>
          <w:rFonts w:ascii="Times New Roman" w:hAnsi="Times New Roman"/>
          <w:sz w:val="28"/>
          <w:szCs w:val="28"/>
        </w:rPr>
        <w:t>1.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w:t>
      </w:r>
    </w:p>
    <w:p w:rsidR="00D22C9F" w:rsidRPr="005F57E0" w:rsidRDefault="00D22C9F" w:rsidP="009F0418">
      <w:pPr>
        <w:pStyle w:val="a4"/>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2. Состав Комиссии утверждается руководителем Заказчика, при этом:</w:t>
      </w:r>
    </w:p>
    <w:p w:rsidR="00D22C9F" w:rsidRPr="005F57E0" w:rsidRDefault="00D22C9F" w:rsidP="009F0418">
      <w:pPr>
        <w:pStyle w:val="a4"/>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1) ч</w:t>
      </w:r>
      <w:r w:rsidRPr="005F57E0">
        <w:rPr>
          <w:rFonts w:ascii="Times New Roman" w:hAnsi="Times New Roman"/>
          <w:sz w:val="28"/>
          <w:szCs w:val="28"/>
        </w:rPr>
        <w:t xml:space="preserve">исло членов </w:t>
      </w:r>
      <w:r w:rsidRPr="005F57E0">
        <w:rPr>
          <w:rFonts w:ascii="Times New Roman" w:hAnsi="Times New Roman"/>
          <w:sz w:val="28"/>
          <w:szCs w:val="28"/>
          <w:lang w:eastAsia="ru-RU"/>
        </w:rPr>
        <w:t>К</w:t>
      </w:r>
      <w:r w:rsidRPr="005F57E0">
        <w:rPr>
          <w:rFonts w:ascii="Times New Roman" w:hAnsi="Times New Roman"/>
          <w:sz w:val="28"/>
          <w:szCs w:val="28"/>
        </w:rPr>
        <w:t>омиссии должно быть не менее чем пять человек;</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в состав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3. Заседание Комиссии считается правомочным, если на нем присутствует более половины от общего числа ее членов. </w:t>
      </w:r>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0" w:name="_Toc304547049"/>
      <w:r w:rsidRPr="005F57E0">
        <w:rPr>
          <w:rFonts w:ascii="Times New Roman" w:hAnsi="Times New Roman"/>
          <w:b/>
          <w:bCs/>
          <w:sz w:val="28"/>
          <w:szCs w:val="28"/>
          <w:lang w:eastAsia="ru-RU"/>
        </w:rPr>
        <w:t>Статья 6. Способы закупки и условия их использования</w:t>
      </w:r>
      <w:bookmarkEnd w:id="0"/>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p>
    <w:p w:rsidR="00D22C9F" w:rsidRPr="005F57E0" w:rsidRDefault="00D22C9F" w:rsidP="009F0418">
      <w:pPr>
        <w:keepNext/>
        <w:spacing w:after="0" w:line="240" w:lineRule="auto"/>
        <w:ind w:firstLine="567"/>
        <w:jc w:val="both"/>
        <w:outlineLvl w:val="2"/>
        <w:rPr>
          <w:rFonts w:ascii="Times New Roman" w:hAnsi="Times New Roman"/>
          <w:bCs/>
          <w:sz w:val="28"/>
          <w:szCs w:val="28"/>
          <w:lang w:eastAsia="ru-RU"/>
        </w:rPr>
      </w:pPr>
      <w:r w:rsidRPr="005F57E0">
        <w:rPr>
          <w:rFonts w:ascii="Times New Roman" w:hAnsi="Times New Roman"/>
          <w:bCs/>
          <w:sz w:val="28"/>
          <w:szCs w:val="28"/>
          <w:lang w:eastAsia="ru-RU"/>
        </w:rPr>
        <w:t>1. Используются следующие способы закупки:</w:t>
      </w:r>
    </w:p>
    <w:p w:rsidR="00D22C9F" w:rsidRPr="005F57E0" w:rsidRDefault="00D22C9F" w:rsidP="009F0418">
      <w:pPr>
        <w:keepNext/>
        <w:spacing w:after="0" w:line="240" w:lineRule="auto"/>
        <w:ind w:firstLine="567"/>
        <w:jc w:val="both"/>
        <w:outlineLvl w:val="2"/>
        <w:rPr>
          <w:rFonts w:ascii="Times New Roman" w:hAnsi="Times New Roman"/>
          <w:bCs/>
          <w:sz w:val="28"/>
          <w:szCs w:val="28"/>
          <w:lang w:eastAsia="ru-RU"/>
        </w:rPr>
      </w:pPr>
      <w:r w:rsidRPr="005F57E0">
        <w:rPr>
          <w:rFonts w:ascii="Times New Roman" w:hAnsi="Times New Roman"/>
          <w:bCs/>
          <w:sz w:val="28"/>
          <w:szCs w:val="28"/>
          <w:lang w:eastAsia="ru-RU"/>
        </w:rPr>
        <w:t>1) конкурс;</w:t>
      </w:r>
    </w:p>
    <w:p w:rsidR="00D22C9F" w:rsidRPr="005F57E0" w:rsidRDefault="00D22C9F" w:rsidP="009F0418">
      <w:pPr>
        <w:keepNext/>
        <w:spacing w:after="0" w:line="240" w:lineRule="auto"/>
        <w:ind w:firstLine="567"/>
        <w:jc w:val="both"/>
        <w:outlineLvl w:val="2"/>
        <w:rPr>
          <w:rFonts w:ascii="Times New Roman" w:hAnsi="Times New Roman"/>
          <w:bCs/>
          <w:sz w:val="28"/>
          <w:szCs w:val="28"/>
          <w:lang w:eastAsia="ru-RU"/>
        </w:rPr>
      </w:pPr>
      <w:r w:rsidRPr="005F57E0">
        <w:rPr>
          <w:rFonts w:ascii="Times New Roman" w:hAnsi="Times New Roman"/>
          <w:bCs/>
          <w:sz w:val="28"/>
          <w:szCs w:val="28"/>
          <w:lang w:eastAsia="ru-RU"/>
        </w:rPr>
        <w:t>2) аукцион, в том числе аукцион в электронной форме;</w:t>
      </w:r>
    </w:p>
    <w:p w:rsidR="00D22C9F" w:rsidRPr="005F57E0" w:rsidRDefault="00D22C9F" w:rsidP="009F0418">
      <w:pPr>
        <w:keepNext/>
        <w:spacing w:after="0" w:line="240" w:lineRule="auto"/>
        <w:ind w:firstLine="567"/>
        <w:jc w:val="both"/>
        <w:outlineLvl w:val="2"/>
        <w:rPr>
          <w:rFonts w:ascii="Times New Roman" w:hAnsi="Times New Roman"/>
          <w:bCs/>
          <w:sz w:val="28"/>
          <w:szCs w:val="28"/>
          <w:lang w:eastAsia="ru-RU"/>
        </w:rPr>
      </w:pPr>
      <w:r w:rsidRPr="005F57E0">
        <w:rPr>
          <w:rFonts w:ascii="Times New Roman" w:hAnsi="Times New Roman"/>
          <w:bCs/>
          <w:sz w:val="28"/>
          <w:szCs w:val="28"/>
          <w:lang w:eastAsia="ru-RU"/>
        </w:rPr>
        <w:t xml:space="preserve">3) запрос ценовых котировок; </w:t>
      </w:r>
    </w:p>
    <w:p w:rsidR="00D22C9F" w:rsidRPr="005F57E0" w:rsidRDefault="00D22C9F" w:rsidP="009F0418">
      <w:pPr>
        <w:keepNext/>
        <w:spacing w:after="0" w:line="240" w:lineRule="auto"/>
        <w:ind w:firstLine="567"/>
        <w:jc w:val="both"/>
        <w:outlineLvl w:val="2"/>
        <w:rPr>
          <w:rFonts w:ascii="Times New Roman" w:hAnsi="Times New Roman"/>
          <w:bCs/>
          <w:sz w:val="28"/>
          <w:szCs w:val="28"/>
          <w:lang w:eastAsia="ru-RU"/>
        </w:rPr>
      </w:pPr>
      <w:r w:rsidRPr="005F57E0">
        <w:rPr>
          <w:rFonts w:ascii="Times New Roman" w:hAnsi="Times New Roman"/>
          <w:bCs/>
          <w:sz w:val="28"/>
          <w:szCs w:val="28"/>
          <w:lang w:eastAsia="ru-RU"/>
        </w:rPr>
        <w:t>4) закупка у единственного поставщика.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Способ закупки определяется руководителем Заказчика или уполномоченным им лицом в виде согласования требования оформленного  в соответствии с утвержденным Планом закупок товаров, работ, услуг тем самым принимая решение о проведении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Конкурс и аукцион (далее - торги) могут быть открытыми и закрытыми, а также могут проводиться в несколько этапов.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Многоэтапная процедура проводится при проведении закупки на технологически сложную продукцию, а так же в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Закрытая закупка Заказчиком проводится в исключительных случаях:</w:t>
      </w:r>
    </w:p>
    <w:p w:rsidR="00D22C9F" w:rsidRPr="005F57E0" w:rsidRDefault="00D22C9F" w:rsidP="009F0418">
      <w:pPr>
        <w:spacing w:after="0" w:line="240" w:lineRule="auto"/>
        <w:ind w:firstLine="567"/>
        <w:jc w:val="both"/>
        <w:rPr>
          <w:rFonts w:ascii="Times New Roman" w:hAnsi="Times New Roman"/>
          <w:sz w:val="28"/>
          <w:szCs w:val="28"/>
        </w:rPr>
      </w:pPr>
      <w:r w:rsidRPr="005F57E0">
        <w:rPr>
          <w:rFonts w:ascii="Times New Roman" w:hAnsi="Times New Roman"/>
          <w:sz w:val="28"/>
          <w:szCs w:val="28"/>
        </w:rPr>
        <w:t>1)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D22C9F" w:rsidRPr="005F57E0" w:rsidRDefault="00DD5E3E"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2) </w:t>
      </w:r>
      <w:r w:rsidR="00D22C9F" w:rsidRPr="005F57E0">
        <w:rPr>
          <w:rFonts w:ascii="Times New Roman" w:hAnsi="Times New Roman"/>
          <w:sz w:val="28"/>
          <w:szCs w:val="28"/>
        </w:rPr>
        <w:t xml:space="preserve"> Заказчик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D22C9F" w:rsidRPr="005F57E0" w:rsidRDefault="00D22C9F" w:rsidP="009F0418">
      <w:pPr>
        <w:tabs>
          <w:tab w:val="left" w:pos="540"/>
          <w:tab w:val="left" w:pos="900"/>
        </w:tabs>
        <w:spacing w:after="0" w:line="240" w:lineRule="auto"/>
        <w:rPr>
          <w:rFonts w:ascii="Times New Roman" w:hAnsi="Times New Roman"/>
          <w:sz w:val="28"/>
          <w:szCs w:val="28"/>
          <w:lang w:eastAsia="ru-RU"/>
        </w:rPr>
      </w:pPr>
      <w:r w:rsidRPr="005F57E0">
        <w:rPr>
          <w:rFonts w:ascii="Times New Roman" w:hAnsi="Times New Roman"/>
          <w:sz w:val="28"/>
          <w:szCs w:val="28"/>
          <w:lang w:eastAsia="ru-RU"/>
        </w:rPr>
        <w:tab/>
        <w:t xml:space="preserve">5. </w:t>
      </w:r>
      <w:r w:rsidR="00417D57" w:rsidRPr="005F57E0">
        <w:rPr>
          <w:rFonts w:ascii="Times New Roman" w:hAnsi="Times New Roman"/>
          <w:sz w:val="28"/>
          <w:szCs w:val="28"/>
          <w:lang w:eastAsia="ru-RU"/>
        </w:rPr>
        <w:t>З</w:t>
      </w:r>
      <w:r w:rsidRPr="005F57E0">
        <w:rPr>
          <w:rFonts w:ascii="Times New Roman" w:hAnsi="Times New Roman"/>
          <w:sz w:val="28"/>
          <w:szCs w:val="28"/>
          <w:lang w:eastAsia="ru-RU"/>
        </w:rPr>
        <w:t>акупки</w:t>
      </w:r>
      <w:r w:rsidR="00417D57" w:rsidRPr="005F57E0">
        <w:rPr>
          <w:rFonts w:ascii="Times New Roman" w:hAnsi="Times New Roman"/>
          <w:sz w:val="28"/>
          <w:szCs w:val="28"/>
          <w:lang w:eastAsia="ru-RU"/>
        </w:rPr>
        <w:t xml:space="preserve"> в электронной форме</w:t>
      </w:r>
    </w:p>
    <w:p w:rsidR="00D22C9F" w:rsidRPr="005F57E0" w:rsidRDefault="00D22C9F" w:rsidP="00417D57">
      <w:pPr>
        <w:tabs>
          <w:tab w:val="left" w:pos="567"/>
        </w:tabs>
        <w:autoSpaceDE w:val="0"/>
        <w:autoSpaceDN w:val="0"/>
        <w:adjustRightInd w:val="0"/>
        <w:spacing w:after="0" w:line="240" w:lineRule="auto"/>
        <w:ind w:firstLine="567"/>
        <w:jc w:val="both"/>
        <w:outlineLvl w:val="1"/>
        <w:rPr>
          <w:rFonts w:ascii="Times New Roman" w:hAnsi="Times New Roman"/>
          <w:sz w:val="28"/>
          <w:szCs w:val="28"/>
          <w:lang w:eastAsia="ru-RU"/>
        </w:rPr>
      </w:pPr>
      <w:r w:rsidRPr="005F57E0">
        <w:rPr>
          <w:rFonts w:ascii="Times New Roman" w:hAnsi="Times New Roman"/>
          <w:sz w:val="28"/>
          <w:szCs w:val="28"/>
          <w:lang w:eastAsia="ru-RU"/>
        </w:rPr>
        <w:t>1</w:t>
      </w:r>
      <w:r w:rsidR="00417D57" w:rsidRPr="005F57E0">
        <w:rPr>
          <w:rFonts w:ascii="Times New Roman" w:hAnsi="Times New Roman"/>
          <w:sz w:val="28"/>
          <w:szCs w:val="28"/>
          <w:lang w:eastAsia="ru-RU"/>
        </w:rPr>
        <w:t>)</w:t>
      </w:r>
      <w:r w:rsidRPr="005F57E0">
        <w:rPr>
          <w:rFonts w:ascii="Times New Roman" w:hAnsi="Times New Roman"/>
          <w:sz w:val="28"/>
          <w:szCs w:val="28"/>
          <w:lang w:eastAsia="ru-RU"/>
        </w:rPr>
        <w:tab/>
        <w:t xml:space="preserve">Любой способ закупки, предусмотренный Положением, может проводиться в электронной форме с использованием </w:t>
      </w:r>
      <w:r w:rsidR="00417D57" w:rsidRPr="005F57E0">
        <w:rPr>
          <w:rFonts w:ascii="Times New Roman" w:hAnsi="Times New Roman"/>
          <w:sz w:val="28"/>
          <w:szCs w:val="28"/>
          <w:lang w:eastAsia="ru-RU"/>
        </w:rPr>
        <w:t>официального сайта телерадиокомпании «Югра» и электронной торговой площадки</w:t>
      </w:r>
      <w:r w:rsidR="00DD5E3E" w:rsidRPr="005F57E0">
        <w:rPr>
          <w:rFonts w:ascii="Times New Roman" w:hAnsi="Times New Roman"/>
          <w:sz w:val="28"/>
          <w:szCs w:val="28"/>
          <w:lang w:eastAsia="ru-RU"/>
        </w:rPr>
        <w:t>.</w:t>
      </w:r>
      <w:r w:rsidR="00417D57" w:rsidRPr="005F57E0">
        <w:rPr>
          <w:rFonts w:ascii="Times New Roman" w:hAnsi="Times New Roman"/>
          <w:sz w:val="28"/>
          <w:szCs w:val="28"/>
          <w:lang w:eastAsia="ru-RU"/>
        </w:rPr>
        <w:t xml:space="preserve"> </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2</w:t>
      </w:r>
      <w:r w:rsidR="00417D57" w:rsidRPr="005F57E0">
        <w:rPr>
          <w:rFonts w:ascii="Times New Roman" w:hAnsi="Times New Roman"/>
          <w:sz w:val="28"/>
          <w:szCs w:val="28"/>
          <w:lang w:eastAsia="ru-RU"/>
        </w:rPr>
        <w:t>)</w:t>
      </w:r>
      <w:r w:rsidRPr="005F57E0">
        <w:rPr>
          <w:rFonts w:ascii="Times New Roman" w:hAnsi="Times New Roman"/>
          <w:sz w:val="28"/>
          <w:szCs w:val="28"/>
          <w:lang w:eastAsia="ru-RU"/>
        </w:rPr>
        <w:tab/>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417D57" w:rsidRPr="005F57E0">
        <w:rPr>
          <w:rFonts w:ascii="Times New Roman" w:hAnsi="Times New Roman"/>
          <w:sz w:val="28"/>
          <w:szCs w:val="28"/>
          <w:lang w:eastAsia="ru-RU"/>
        </w:rPr>
        <w:t xml:space="preserve"> (№ 616 от 21.06.2012 г.)</w:t>
      </w:r>
      <w:r w:rsidRPr="005F57E0">
        <w:rPr>
          <w:rFonts w:ascii="Times New Roman" w:hAnsi="Times New Roman"/>
          <w:sz w:val="28"/>
          <w:szCs w:val="28"/>
          <w:lang w:eastAsia="ru-RU"/>
        </w:rPr>
        <w:t>.</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3</w:t>
      </w:r>
      <w:r w:rsidR="00417D57" w:rsidRPr="005F57E0">
        <w:rPr>
          <w:rFonts w:ascii="Times New Roman" w:hAnsi="Times New Roman"/>
          <w:sz w:val="28"/>
          <w:szCs w:val="28"/>
          <w:lang w:eastAsia="ru-RU"/>
        </w:rPr>
        <w:t>)</w:t>
      </w:r>
      <w:r w:rsidR="000455D7" w:rsidRPr="005F57E0">
        <w:rPr>
          <w:rFonts w:ascii="Times New Roman" w:hAnsi="Times New Roman"/>
          <w:sz w:val="28"/>
          <w:szCs w:val="28"/>
          <w:lang w:eastAsia="ru-RU"/>
        </w:rPr>
        <w:t xml:space="preserve"> </w:t>
      </w:r>
      <w:r w:rsidRPr="005F57E0">
        <w:rPr>
          <w:rFonts w:ascii="Times New Roman" w:hAnsi="Times New Roman"/>
          <w:sz w:val="28"/>
          <w:szCs w:val="28"/>
          <w:lang w:eastAsia="ru-RU"/>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FD5F39" w:rsidRPr="005F57E0" w:rsidRDefault="000455D7" w:rsidP="00417D57">
      <w:pPr>
        <w:tabs>
          <w:tab w:val="left" w:pos="540"/>
          <w:tab w:val="left" w:pos="90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w:t>
      </w:r>
      <w:r w:rsidR="00417D57" w:rsidRPr="005F57E0">
        <w:rPr>
          <w:rFonts w:ascii="Times New Roman" w:hAnsi="Times New Roman"/>
          <w:sz w:val="28"/>
          <w:szCs w:val="28"/>
          <w:lang w:eastAsia="ru-RU"/>
        </w:rPr>
        <w:t xml:space="preserve"> Под закупкой в электронной форме подразумевается возможность Заказчика размещать любую </w:t>
      </w:r>
      <w:r w:rsidR="00FD5F39" w:rsidRPr="005F57E0">
        <w:rPr>
          <w:rFonts w:ascii="Times New Roman" w:hAnsi="Times New Roman"/>
          <w:sz w:val="28"/>
          <w:szCs w:val="28"/>
          <w:lang w:eastAsia="ru-RU"/>
        </w:rPr>
        <w:t>документацию,</w:t>
      </w:r>
      <w:r w:rsidR="00417D57" w:rsidRPr="005F57E0">
        <w:rPr>
          <w:rFonts w:ascii="Times New Roman" w:hAnsi="Times New Roman"/>
          <w:sz w:val="28"/>
          <w:szCs w:val="28"/>
          <w:lang w:eastAsia="ru-RU"/>
        </w:rPr>
        <w:t xml:space="preserve"> связанную с процедурой закупки (извещения, </w:t>
      </w:r>
      <w:r w:rsidR="00FD5F39" w:rsidRPr="005F57E0">
        <w:rPr>
          <w:rFonts w:ascii="Times New Roman" w:hAnsi="Times New Roman"/>
          <w:sz w:val="28"/>
          <w:szCs w:val="28"/>
          <w:lang w:eastAsia="ru-RU"/>
        </w:rPr>
        <w:t>протоколы, разъяснения и др.) с использованием се</w:t>
      </w:r>
      <w:r w:rsidR="00DD5E3E" w:rsidRPr="005F57E0">
        <w:rPr>
          <w:rFonts w:ascii="Times New Roman" w:hAnsi="Times New Roman"/>
          <w:sz w:val="28"/>
          <w:szCs w:val="28"/>
          <w:lang w:eastAsia="ru-RU"/>
        </w:rPr>
        <w:t>ти Интернет, веб-портала и</w:t>
      </w:r>
      <w:r w:rsidR="00FD5F39" w:rsidRPr="005F57E0">
        <w:rPr>
          <w:rFonts w:ascii="Times New Roman" w:hAnsi="Times New Roman"/>
          <w:sz w:val="28"/>
          <w:szCs w:val="28"/>
          <w:lang w:eastAsia="ru-RU"/>
        </w:rPr>
        <w:t xml:space="preserve"> электронной площадки.  </w:t>
      </w:r>
    </w:p>
    <w:p w:rsidR="00417D57" w:rsidRPr="005F57E0" w:rsidRDefault="000455D7" w:rsidP="00417D57">
      <w:pPr>
        <w:tabs>
          <w:tab w:val="left" w:pos="540"/>
          <w:tab w:val="left" w:pos="90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w:t>
      </w:r>
      <w:r w:rsidR="00FD5F39" w:rsidRPr="005F57E0">
        <w:rPr>
          <w:rFonts w:ascii="Times New Roman" w:hAnsi="Times New Roman"/>
          <w:sz w:val="28"/>
          <w:szCs w:val="28"/>
          <w:lang w:eastAsia="ru-RU"/>
        </w:rPr>
        <w:t xml:space="preserve"> Прием заявок може</w:t>
      </w:r>
      <w:r w:rsidR="00DD5E3E" w:rsidRPr="005F57E0">
        <w:rPr>
          <w:rFonts w:ascii="Times New Roman" w:hAnsi="Times New Roman"/>
          <w:sz w:val="28"/>
          <w:szCs w:val="28"/>
          <w:lang w:eastAsia="ru-RU"/>
        </w:rPr>
        <w:t xml:space="preserve">т осуществляться как в бумажном </w:t>
      </w:r>
      <w:r w:rsidR="00E71DFA" w:rsidRPr="005F57E0">
        <w:rPr>
          <w:rFonts w:ascii="Times New Roman" w:hAnsi="Times New Roman"/>
          <w:sz w:val="28"/>
          <w:szCs w:val="28"/>
          <w:lang w:eastAsia="ru-RU"/>
        </w:rPr>
        <w:t>виде,</w:t>
      </w:r>
      <w:r w:rsidR="00FD5F39" w:rsidRPr="005F57E0">
        <w:rPr>
          <w:rFonts w:ascii="Times New Roman" w:hAnsi="Times New Roman"/>
          <w:sz w:val="28"/>
          <w:szCs w:val="28"/>
          <w:lang w:eastAsia="ru-RU"/>
        </w:rPr>
        <w:t xml:space="preserve"> так и </w:t>
      </w:r>
      <w:r w:rsidR="00DD5E3E" w:rsidRPr="005F57E0">
        <w:rPr>
          <w:rFonts w:ascii="Times New Roman" w:hAnsi="Times New Roman"/>
          <w:sz w:val="28"/>
          <w:szCs w:val="28"/>
        </w:rPr>
        <w:t>форме электронного документа с электронно-цифровой подписью на участие в конкурсе</w:t>
      </w:r>
      <w:r w:rsidR="00F0337D" w:rsidRPr="005F57E0">
        <w:rPr>
          <w:rFonts w:ascii="Times New Roman" w:hAnsi="Times New Roman"/>
          <w:sz w:val="28"/>
          <w:szCs w:val="28"/>
        </w:rPr>
        <w:t>, аукционе, котировке</w:t>
      </w:r>
      <w:r w:rsidR="00DD5E3E" w:rsidRPr="005F57E0">
        <w:rPr>
          <w:rFonts w:ascii="Times New Roman" w:hAnsi="Times New Roman"/>
          <w:sz w:val="28"/>
          <w:szCs w:val="28"/>
          <w:lang w:eastAsia="ru-RU"/>
        </w:rPr>
        <w:t xml:space="preserve"> </w:t>
      </w:r>
      <w:r w:rsidR="00FD5F39" w:rsidRPr="005F57E0">
        <w:rPr>
          <w:rFonts w:ascii="Times New Roman" w:hAnsi="Times New Roman"/>
          <w:sz w:val="28"/>
          <w:szCs w:val="28"/>
          <w:lang w:eastAsia="ru-RU"/>
        </w:rPr>
        <w:t xml:space="preserve">в соответствие с извещением о закупке. </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pStyle w:val="a4"/>
        <w:spacing w:line="240" w:lineRule="auto"/>
        <w:ind w:left="0" w:firstLine="567"/>
        <w:jc w:val="both"/>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7. Информационное обеспечение закупки</w:t>
      </w:r>
    </w:p>
    <w:p w:rsidR="00D22C9F" w:rsidRPr="005F57E0" w:rsidRDefault="00D22C9F" w:rsidP="009F0418">
      <w:pPr>
        <w:pStyle w:val="a4"/>
        <w:spacing w:line="240" w:lineRule="auto"/>
        <w:ind w:left="567" w:firstLine="567"/>
        <w:rPr>
          <w:rFonts w:ascii="Times New Roman" w:hAnsi="Times New Roman"/>
          <w:b/>
          <w:snapToGrid w:val="0"/>
          <w:kern w:val="28"/>
          <w:sz w:val="28"/>
          <w:szCs w:val="28"/>
          <w:lang w:eastAsia="ru-RU"/>
        </w:rPr>
      </w:pPr>
    </w:p>
    <w:p w:rsidR="00D22C9F" w:rsidRPr="005F57E0" w:rsidRDefault="00D22C9F" w:rsidP="00B5269C">
      <w:pPr>
        <w:pStyle w:val="a4"/>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Размещению на Официальном сайте </w:t>
      </w:r>
      <w:hyperlink r:id="rId8" w:history="1">
        <w:r w:rsidRPr="005F57E0">
          <w:rPr>
            <w:rFonts w:ascii="Times New Roman" w:hAnsi="Times New Roman"/>
            <w:snapToGrid w:val="0"/>
            <w:kern w:val="28"/>
            <w:sz w:val="28"/>
            <w:szCs w:val="28"/>
            <w:lang w:val="en-US" w:eastAsia="ru-RU"/>
          </w:rPr>
          <w:t>www</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zakupki</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gov</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ru</w:t>
        </w:r>
      </w:hyperlink>
      <w:r w:rsidRPr="005F57E0">
        <w:rPr>
          <w:rFonts w:ascii="Times New Roman" w:hAnsi="Times New Roman"/>
          <w:snapToGrid w:val="0"/>
          <w:kern w:val="28"/>
          <w:sz w:val="28"/>
          <w:szCs w:val="28"/>
          <w:lang w:eastAsia="ru-RU"/>
        </w:rPr>
        <w:t xml:space="preserve"> и на сайте Заказчика </w:t>
      </w:r>
      <w:r w:rsidRPr="005F57E0">
        <w:rPr>
          <w:rFonts w:ascii="Times New Roman" w:hAnsi="Times New Roman"/>
          <w:snapToGrid w:val="0"/>
          <w:kern w:val="28"/>
          <w:sz w:val="28"/>
          <w:szCs w:val="28"/>
          <w:lang w:val="en-US" w:eastAsia="ru-RU"/>
        </w:rPr>
        <w:t>www</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ugra</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tv</w:t>
      </w:r>
      <w:r w:rsidRPr="005F57E0">
        <w:rPr>
          <w:rFonts w:ascii="Times New Roman" w:hAnsi="Times New Roman"/>
          <w:snapToGrid w:val="0"/>
          <w:kern w:val="28"/>
          <w:sz w:val="28"/>
          <w:szCs w:val="28"/>
          <w:lang w:eastAsia="ru-RU"/>
        </w:rPr>
        <w:t>.</w:t>
      </w:r>
      <w:r w:rsidRPr="005F57E0">
        <w:rPr>
          <w:rFonts w:ascii="Times New Roman" w:hAnsi="Times New Roman"/>
          <w:snapToGrid w:val="0"/>
          <w:kern w:val="28"/>
          <w:sz w:val="28"/>
          <w:szCs w:val="28"/>
          <w:lang w:val="en-US" w:eastAsia="ru-RU"/>
        </w:rPr>
        <w:t>ru</w:t>
      </w:r>
      <w:r w:rsidRPr="005F57E0">
        <w:rPr>
          <w:rFonts w:ascii="Times New Roman" w:hAnsi="Times New Roman"/>
          <w:snapToGrid w:val="0"/>
          <w:kern w:val="28"/>
          <w:sz w:val="28"/>
          <w:szCs w:val="28"/>
          <w:lang w:eastAsia="ru-RU"/>
        </w:rPr>
        <w:t xml:space="preserve"> (далее – сайт Заказчика) подлежит следующая информация:</w:t>
      </w:r>
    </w:p>
    <w:p w:rsidR="00D22C9F" w:rsidRPr="005F57E0" w:rsidRDefault="00D22C9F" w:rsidP="00B5269C">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2. Заказчик размещает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3.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 xml:space="preserve">5. 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Федеральным законом и положением о закупке, за исключением случаев, предусмотренных </w:t>
      </w:r>
      <w:hyperlink r:id="rId9" w:history="1">
        <w:r w:rsidRPr="005F57E0">
          <w:rPr>
            <w:rFonts w:ascii="Times New Roman" w:hAnsi="Times New Roman"/>
            <w:sz w:val="28"/>
            <w:szCs w:val="28"/>
            <w:lang w:eastAsia="ru-RU"/>
          </w:rPr>
          <w:t>частями 15</w:t>
        </w:r>
      </w:hyperlink>
      <w:r w:rsidRPr="005F57E0">
        <w:rPr>
          <w:rFonts w:ascii="Times New Roman" w:hAnsi="Times New Roman"/>
          <w:sz w:val="28"/>
          <w:szCs w:val="28"/>
          <w:lang w:eastAsia="ru-RU"/>
        </w:rPr>
        <w:t xml:space="preserve"> и </w:t>
      </w:r>
      <w:hyperlink r:id="rId10" w:history="1">
        <w:r w:rsidRPr="005F57E0">
          <w:rPr>
            <w:rFonts w:ascii="Times New Roman" w:hAnsi="Times New Roman"/>
            <w:sz w:val="28"/>
            <w:szCs w:val="28"/>
            <w:lang w:eastAsia="ru-RU"/>
          </w:rPr>
          <w:t>16</w:t>
        </w:r>
      </w:hyperlink>
      <w:r w:rsidRPr="005F57E0">
        <w:rPr>
          <w:rFonts w:ascii="Times New Roman" w:hAnsi="Times New Roman"/>
          <w:sz w:val="28"/>
          <w:szCs w:val="28"/>
          <w:lang w:eastAsia="ru-RU"/>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6. Положением о закупке может быть предусмотрена иная подлежащая размещению на официальном сайте дополнительная информация.</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9. В извещении о закупке должны быть указаны, в том числе, следующие сведения:</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способ закупки (открытый конкурс, открытый аукцион или иной предусмотренный положением о закупке способ);</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2) наименование, место нахождения, почтовый адрес, адрес электронной почты, номер контактного телефона заказчика;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3) предмет договора с указанием количества поставляемого товара, объема выполняемых работ, оказываемых услуг;</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4) место поставки товара, выполнения работ, оказания услуг;</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5) сведения о начальной (максимальной) цене договора (цене лота);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7) место и дата рассмотрения предложений участников закупки и подведения итогов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10. В документации о закупке должны быть указаны сведения, определенные положением о закупке, в том числе: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2) требования к содержанию, форме, оформлению и составу заявки на участие в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4) место, условия и сроки (периоды) поставки товара, выполнения работы, оказания услуги;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5) сведения о начальной (максимальной) цене договора (цене лота);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6) форма, сроки и порядок оплаты товара, работы, услуги;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8) порядок, место, дата начала и дата окончания срока подачи заявок на участие в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10) формы, порядок, дата начала и дата окончания срока предоставления участникам закупки разъяснений положений документации о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11) место и дата рассмотрения предложений участников закупки и подведения итогов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12) критерии оценки и сопоставления заявок на участие в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13) порядок оценки и сопоставления заявок на участие в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12.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13.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 xml:space="preserve">15.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1" w:history="1">
        <w:r w:rsidRPr="005F57E0">
          <w:rPr>
            <w:rFonts w:ascii="Times New Roman" w:hAnsi="Times New Roman"/>
            <w:sz w:val="28"/>
            <w:szCs w:val="28"/>
            <w:lang w:eastAsia="ru-RU"/>
          </w:rPr>
          <w:t>частью 16</w:t>
        </w:r>
      </w:hyperlink>
      <w:r w:rsidRPr="005F57E0">
        <w:rPr>
          <w:rFonts w:ascii="Times New Roman" w:hAnsi="Times New Roman"/>
          <w:sz w:val="28"/>
          <w:szCs w:val="28"/>
          <w:lang w:eastAsia="ru-RU"/>
        </w:rPr>
        <w:t xml:space="preserve"> настоящей статьи. 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16. Правительство Российской Федерации вправе определить:</w:t>
      </w:r>
    </w:p>
    <w:p w:rsidR="000455D7"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конкретную закупку, сведения о которой не составляют государственную тайну, но не подлежат размещению на официальном сайте;</w:t>
      </w:r>
    </w:p>
    <w:p w:rsidR="00D22C9F" w:rsidRPr="005F57E0" w:rsidRDefault="00D22C9F" w:rsidP="000455D7">
      <w:pPr>
        <w:tabs>
          <w:tab w:val="left" w:pos="540"/>
          <w:tab w:val="left" w:pos="90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перечни и (или) группы товаров, работ, услуг, </w:t>
      </w:r>
      <w:r w:rsidR="0086234A" w:rsidRPr="005F57E0">
        <w:rPr>
          <w:rFonts w:ascii="Times New Roman" w:hAnsi="Times New Roman"/>
          <w:sz w:val="28"/>
          <w:szCs w:val="28"/>
          <w:lang w:eastAsia="ru-RU"/>
        </w:rPr>
        <w:t>сведения,</w:t>
      </w:r>
      <w:r w:rsidRPr="005F57E0">
        <w:rPr>
          <w:rFonts w:ascii="Times New Roman" w:hAnsi="Times New Roman"/>
          <w:sz w:val="28"/>
          <w:szCs w:val="28"/>
          <w:lang w:eastAsia="ru-RU"/>
        </w:rPr>
        <w:t xml:space="preserve"> о закупке которых не составляют государственную тайну, но не подлежат размещению на официальном сайте.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 xml:space="preserve">17. Порядок подготовки и принятия актов Правительства Российской Федерации в соответствии с </w:t>
      </w:r>
      <w:hyperlink r:id="rId12" w:history="1">
        <w:r w:rsidRPr="005F57E0">
          <w:rPr>
            <w:rFonts w:ascii="Times New Roman" w:hAnsi="Times New Roman"/>
            <w:sz w:val="28"/>
            <w:szCs w:val="28"/>
            <w:lang w:eastAsia="ru-RU"/>
          </w:rPr>
          <w:t>частью 16</w:t>
        </w:r>
      </w:hyperlink>
      <w:r w:rsidRPr="005F57E0">
        <w:rPr>
          <w:rFonts w:ascii="Times New Roman" w:hAnsi="Times New Roman"/>
          <w:sz w:val="28"/>
          <w:szCs w:val="28"/>
          <w:lang w:eastAsia="ru-RU"/>
        </w:rPr>
        <w:t xml:space="preserve"> настоящей статьи устанавливается Правительством Российской Федерации.</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18. Размещение заказчиками на официальном сайте информации о закупке осуществляется без взимания платы. Порядок размещения на официальном сайте информации о закупке устанавливается Правительством Российской Федерации. Порядок регистрации заказчиков на официальном сайте устанавливается федеральным органом исполнительной власти, уполномоченным Правительством Российской Федерации на ведение официального сайта.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19. Заказчик не позднее 10-го числа месяца, следующего за отчетным месяцем, размещает на официальном сайте:</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сведения о количестве и об общей стоимости договоров, заключенных заказчиком по результатам закупки товаров, работ, услуг;</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22C9F" w:rsidRPr="005F57E0" w:rsidRDefault="00D22C9F" w:rsidP="009F0418">
      <w:pPr>
        <w:tabs>
          <w:tab w:val="left" w:pos="540"/>
          <w:tab w:val="left" w:pos="900"/>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3" w:history="1">
        <w:r w:rsidRPr="005F57E0">
          <w:rPr>
            <w:rFonts w:ascii="Times New Roman" w:hAnsi="Times New Roman"/>
            <w:sz w:val="28"/>
            <w:szCs w:val="28"/>
            <w:lang w:eastAsia="ru-RU"/>
          </w:rPr>
          <w:t>частью 16</w:t>
        </w:r>
      </w:hyperlink>
      <w:r w:rsidRPr="005F57E0">
        <w:rPr>
          <w:rFonts w:ascii="Times New Roman" w:hAnsi="Times New Roman"/>
          <w:sz w:val="28"/>
          <w:szCs w:val="28"/>
          <w:lang w:eastAsia="ru-RU"/>
        </w:rPr>
        <w:t xml:space="preserve"> настоящей статьи.</w:t>
      </w: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1" w:name="_Toc304547043"/>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r w:rsidRPr="005F57E0">
        <w:rPr>
          <w:rFonts w:ascii="Times New Roman" w:hAnsi="Times New Roman"/>
          <w:b/>
          <w:bCs/>
          <w:sz w:val="28"/>
          <w:szCs w:val="28"/>
          <w:lang w:eastAsia="ru-RU"/>
        </w:rPr>
        <w:t>Статья 8. Организация размещения закупок</w:t>
      </w:r>
      <w:bookmarkEnd w:id="1"/>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Функции, связанные с проведением закупок, осуществляются сотрудниками структурных подразделений Заказчика, а также могут быть переданы</w:t>
      </w:r>
      <w:r w:rsidRPr="005F57E0">
        <w:rPr>
          <w:rFonts w:ascii="Times New Roman" w:hAnsi="Times New Roman"/>
          <w:snapToGrid w:val="0"/>
          <w:sz w:val="28"/>
          <w:szCs w:val="28"/>
          <w:lang w:eastAsia="ru-RU"/>
        </w:rPr>
        <w:t xml:space="preserve"> юридическим лицам или индивидуальным  предпринимателям по договору (далее – организатор проведения закупки).</w:t>
      </w:r>
    </w:p>
    <w:p w:rsidR="00D22C9F" w:rsidRPr="005F57E0" w:rsidRDefault="00D22C9F" w:rsidP="009F0418">
      <w:pPr>
        <w:suppressAutoHyphen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Заказчик распределяет между сотрудниками структурных подразделений функции, связанные с закупками, путем назначения ответственных лиц и утверждает регламент взаимодействия между ними</w:t>
      </w:r>
      <w:r w:rsidRPr="005F57E0">
        <w:t xml:space="preserve"> </w:t>
      </w:r>
      <w:r w:rsidRPr="005F57E0">
        <w:rPr>
          <w:rFonts w:ascii="Times New Roman" w:hAnsi="Times New Roman"/>
          <w:sz w:val="28"/>
          <w:szCs w:val="28"/>
          <w:lang w:eastAsia="ru-RU"/>
        </w:rPr>
        <w:t>внутренним приказом.</w:t>
      </w:r>
    </w:p>
    <w:p w:rsidR="00D22C9F" w:rsidRPr="005F57E0" w:rsidRDefault="00D22C9F" w:rsidP="009F0418">
      <w:pPr>
        <w:pStyle w:val="a4"/>
        <w:tabs>
          <w:tab w:val="num" w:pos="0"/>
          <w:tab w:val="left" w:pos="900"/>
        </w:tabs>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  </w:t>
      </w:r>
    </w:p>
    <w:p w:rsidR="00D22C9F" w:rsidRPr="005F57E0" w:rsidRDefault="00D22C9F" w:rsidP="009F0418">
      <w:pPr>
        <w:suppressAutoHyphens/>
        <w:spacing w:after="0" w:line="240" w:lineRule="auto"/>
        <w:ind w:firstLine="567"/>
        <w:jc w:val="both"/>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9. Права Заказчика</w:t>
      </w:r>
    </w:p>
    <w:p w:rsidR="00D22C9F" w:rsidRPr="005F57E0" w:rsidRDefault="00D22C9F" w:rsidP="000455D7">
      <w:pPr>
        <w:suppressAutoHyphens/>
        <w:spacing w:after="0" w:line="240" w:lineRule="auto"/>
        <w:ind w:firstLine="567"/>
        <w:jc w:val="both"/>
        <w:rPr>
          <w:rFonts w:ascii="Times New Roman" w:hAnsi="Times New Roman"/>
          <w:snapToGrid w:val="0"/>
          <w:kern w:val="28"/>
          <w:sz w:val="28"/>
          <w:szCs w:val="28"/>
          <w:lang w:eastAsia="ru-RU"/>
        </w:rPr>
      </w:pP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1. Заказчик вправе привлечь на основе договора организатора проведения закупки для осуществления функций по размещению заказа путем проведения торгов в форме конкурса или аукциона,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w:t>
      </w:r>
      <w:hyperlink r:id="rId14" w:history="1">
        <w:r w:rsidRPr="005F57E0">
          <w:rPr>
            <w:rFonts w:ascii="Times New Roman" w:hAnsi="Times New Roman"/>
            <w:snapToGrid w:val="0"/>
            <w:kern w:val="28"/>
            <w:sz w:val="28"/>
            <w:szCs w:val="28"/>
            <w:lang w:eastAsia="ru-RU"/>
          </w:rPr>
          <w:t>предмета</w:t>
        </w:r>
      </w:hyperlink>
      <w:r w:rsidRPr="005F57E0">
        <w:rPr>
          <w:rFonts w:ascii="Times New Roman" w:hAnsi="Times New Roman"/>
          <w:snapToGrid w:val="0"/>
          <w:kern w:val="28"/>
          <w:sz w:val="28"/>
          <w:szCs w:val="28"/>
          <w:lang w:eastAsia="ru-RU"/>
        </w:rPr>
        <w:t xml:space="preserve">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подписание договора осуществляется Заказчиком.</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Заказчик вправе отказаться от проведения любой процедуры закупок после ее объявления:</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при открытых способах закупки – в соответствии со сроками, опубликованными в извещении о проведении конкурса, а в отсутствии соответствующих указаний – не позднее  15 дней до дня, установленного для окончания срока подачи заявок, при этом организатор проведения закупки должен учитывать нормы пункта 3 статьи 448 Гражданского кодекса РФ;</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при неконкурсных способах закупки – в любое время, если иное прямо не указано в закупочной документации;</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при закрытых способах закупки  – в любое время.</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Заказчик вправе продлить срок подачи заявок на участие в любой процедуре в любое время до истечения первоначально объявленного срока.</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4. 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5. 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D22C9F" w:rsidRPr="005F57E0" w:rsidRDefault="00D22C9F" w:rsidP="001557C4">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6. Заказчик не вправе устанавливать в качестве отборочного критерия наличие сертификата добровольных систем сертификации. </w:t>
      </w:r>
    </w:p>
    <w:p w:rsidR="001557C4" w:rsidRPr="005F57E0" w:rsidRDefault="001557C4" w:rsidP="001557C4">
      <w:pPr>
        <w:suppressAutoHyphens/>
        <w:spacing w:after="0" w:line="240" w:lineRule="auto"/>
        <w:ind w:firstLine="567"/>
        <w:jc w:val="both"/>
        <w:rPr>
          <w:rFonts w:ascii="Times New Roman" w:hAnsi="Times New Roman"/>
          <w:sz w:val="28"/>
          <w:szCs w:val="28"/>
        </w:rPr>
      </w:pPr>
      <w:r w:rsidRPr="005F57E0">
        <w:rPr>
          <w:rFonts w:ascii="Times New Roman" w:hAnsi="Times New Roman"/>
          <w:snapToGrid w:val="0"/>
          <w:kern w:val="28"/>
          <w:sz w:val="28"/>
          <w:szCs w:val="28"/>
          <w:lang w:eastAsia="ru-RU"/>
        </w:rPr>
        <w:t>7. Заказчик вправе требовать от участников о</w:t>
      </w:r>
      <w:r w:rsidRPr="005F57E0">
        <w:rPr>
          <w:rFonts w:ascii="Times New Roman" w:hAnsi="Times New Roman"/>
          <w:bCs/>
          <w:sz w:val="28"/>
          <w:szCs w:val="28"/>
        </w:rPr>
        <w:t>беспечение заявок на участие в конкурсе.</w:t>
      </w:r>
      <w:r w:rsidRPr="005F57E0">
        <w:rPr>
          <w:rFonts w:ascii="Times New Roman" w:hAnsi="Times New Roman"/>
          <w:sz w:val="28"/>
          <w:szCs w:val="28"/>
        </w:rPr>
        <w:t xml:space="preserve"> Денежные средства, вносимые в качестве обеспечения заявки на участие в конкурсе должны быть зачислены на </w:t>
      </w:r>
      <w:r w:rsidR="00FE525B" w:rsidRPr="005F57E0">
        <w:rPr>
          <w:rFonts w:ascii="Times New Roman" w:hAnsi="Times New Roman"/>
          <w:sz w:val="28"/>
          <w:szCs w:val="28"/>
        </w:rPr>
        <w:t>реквизиты</w:t>
      </w:r>
      <w:r w:rsidRPr="005F57E0">
        <w:rPr>
          <w:rFonts w:ascii="Times New Roman" w:hAnsi="Times New Roman"/>
          <w:sz w:val="28"/>
          <w:szCs w:val="28"/>
        </w:rPr>
        <w:t xml:space="preserve"> Заказчика, </w:t>
      </w:r>
      <w:r w:rsidR="00FE525B" w:rsidRPr="005F57E0">
        <w:rPr>
          <w:rFonts w:ascii="Times New Roman" w:hAnsi="Times New Roman"/>
          <w:sz w:val="28"/>
          <w:szCs w:val="28"/>
        </w:rPr>
        <w:t>у</w:t>
      </w:r>
      <w:r w:rsidRPr="005F57E0">
        <w:rPr>
          <w:rFonts w:ascii="Times New Roman" w:hAnsi="Times New Roman"/>
          <w:sz w:val="28"/>
          <w:szCs w:val="28"/>
        </w:rPr>
        <w:t>казан</w:t>
      </w:r>
      <w:r w:rsidR="00FE525B" w:rsidRPr="005F57E0">
        <w:rPr>
          <w:rFonts w:ascii="Times New Roman" w:hAnsi="Times New Roman"/>
          <w:sz w:val="28"/>
          <w:szCs w:val="28"/>
        </w:rPr>
        <w:t>н</w:t>
      </w:r>
      <w:r w:rsidRPr="005F57E0">
        <w:rPr>
          <w:rFonts w:ascii="Times New Roman" w:hAnsi="Times New Roman"/>
          <w:sz w:val="28"/>
          <w:szCs w:val="28"/>
        </w:rPr>
        <w:t>ы</w:t>
      </w:r>
      <w:r w:rsidR="00FE525B" w:rsidRPr="005F57E0">
        <w:rPr>
          <w:rFonts w:ascii="Times New Roman" w:hAnsi="Times New Roman"/>
          <w:sz w:val="28"/>
          <w:szCs w:val="28"/>
        </w:rPr>
        <w:t>е</w:t>
      </w:r>
      <w:r w:rsidRPr="005F57E0">
        <w:rPr>
          <w:rFonts w:ascii="Times New Roman" w:hAnsi="Times New Roman"/>
          <w:sz w:val="28"/>
          <w:szCs w:val="28"/>
        </w:rPr>
        <w:t xml:space="preserve">  </w:t>
      </w:r>
      <w:r w:rsidR="00E71DFA" w:rsidRPr="005F57E0">
        <w:rPr>
          <w:rFonts w:ascii="Times New Roman" w:hAnsi="Times New Roman"/>
          <w:sz w:val="28"/>
          <w:szCs w:val="28"/>
        </w:rPr>
        <w:t xml:space="preserve">в </w:t>
      </w:r>
      <w:r w:rsidR="009E08A2" w:rsidRPr="005F57E0">
        <w:rPr>
          <w:rFonts w:ascii="Times New Roman" w:hAnsi="Times New Roman"/>
          <w:sz w:val="28"/>
          <w:szCs w:val="28"/>
        </w:rPr>
        <w:t>конкурсной документации</w:t>
      </w:r>
      <w:r w:rsidRPr="005F57E0">
        <w:rPr>
          <w:rFonts w:ascii="Times New Roman" w:hAnsi="Times New Roman"/>
          <w:sz w:val="28"/>
          <w:szCs w:val="28"/>
        </w:rPr>
        <w:t>.</w:t>
      </w:r>
    </w:p>
    <w:p w:rsidR="001557C4" w:rsidRPr="005F57E0" w:rsidRDefault="001557C4" w:rsidP="001557C4">
      <w:pPr>
        <w:pStyle w:val="2"/>
        <w:keepLines w:val="0"/>
        <w:tabs>
          <w:tab w:val="left" w:pos="1134"/>
        </w:tabs>
        <w:spacing w:before="0" w:line="240" w:lineRule="auto"/>
        <w:ind w:firstLine="567"/>
        <w:jc w:val="both"/>
        <w:rPr>
          <w:rFonts w:ascii="Times New Roman" w:hAnsi="Times New Roman"/>
          <w:b w:val="0"/>
          <w:color w:val="auto"/>
          <w:sz w:val="28"/>
          <w:szCs w:val="28"/>
        </w:rPr>
      </w:pPr>
      <w:bookmarkStart w:id="2" w:name="_Ref119429686"/>
      <w:bookmarkStart w:id="3" w:name="_Ref119429982"/>
      <w:bookmarkStart w:id="4" w:name="_Toc123405487"/>
      <w:bookmarkStart w:id="5" w:name="_Ref166339283"/>
      <w:bookmarkStart w:id="6" w:name="_Toc207432668"/>
      <w:r w:rsidRPr="005F57E0">
        <w:rPr>
          <w:rFonts w:ascii="Times New Roman" w:hAnsi="Times New Roman"/>
          <w:b w:val="0"/>
          <w:snapToGrid w:val="0"/>
          <w:color w:val="auto"/>
          <w:kern w:val="28"/>
          <w:sz w:val="28"/>
          <w:szCs w:val="28"/>
          <w:lang w:eastAsia="ru-RU"/>
        </w:rPr>
        <w:t>8. Заказчик вправе требовать от участников о</w:t>
      </w:r>
      <w:r w:rsidRPr="005F57E0">
        <w:rPr>
          <w:rFonts w:ascii="Times New Roman" w:hAnsi="Times New Roman"/>
          <w:b w:val="0"/>
          <w:color w:val="auto"/>
          <w:sz w:val="28"/>
          <w:szCs w:val="28"/>
        </w:rPr>
        <w:t>беспечение исполнения</w:t>
      </w:r>
      <w:bookmarkEnd w:id="2"/>
      <w:bookmarkEnd w:id="3"/>
      <w:r w:rsidRPr="005F57E0">
        <w:rPr>
          <w:rFonts w:ascii="Times New Roman" w:hAnsi="Times New Roman"/>
          <w:b w:val="0"/>
          <w:color w:val="auto"/>
          <w:sz w:val="28"/>
          <w:szCs w:val="28"/>
        </w:rPr>
        <w:t xml:space="preserve"> </w:t>
      </w:r>
      <w:bookmarkEnd w:id="4"/>
      <w:bookmarkEnd w:id="5"/>
      <w:r w:rsidRPr="005F57E0">
        <w:rPr>
          <w:rFonts w:ascii="Times New Roman" w:hAnsi="Times New Roman"/>
          <w:b w:val="0"/>
          <w:color w:val="auto"/>
          <w:sz w:val="28"/>
          <w:szCs w:val="28"/>
        </w:rPr>
        <w:t>договора</w:t>
      </w:r>
      <w:bookmarkEnd w:id="6"/>
      <w:r w:rsidRPr="005F57E0">
        <w:rPr>
          <w:rFonts w:ascii="Times New Roman" w:hAnsi="Times New Roman"/>
          <w:b w:val="0"/>
          <w:color w:val="auto"/>
          <w:sz w:val="28"/>
          <w:szCs w:val="28"/>
        </w:rPr>
        <w:t>.</w:t>
      </w:r>
      <w:r w:rsidR="009E08A2" w:rsidRPr="005F57E0">
        <w:rPr>
          <w:rFonts w:ascii="Times New Roman" w:hAnsi="Times New Roman" w:cs="Times New Roman"/>
          <w:b w:val="0"/>
          <w:color w:val="auto"/>
          <w:sz w:val="28"/>
          <w:szCs w:val="28"/>
        </w:rPr>
        <w:t xml:space="preserve"> Обеспечение исполнения договора может быть как в форме безотзывной банковской гарантии в размере обеспечения исполнения договора или залога денежных средств в форме вклада (депозита) на расчетный счет Заказчика, в размере, указанном в конкурсной документации.</w:t>
      </w:r>
    </w:p>
    <w:p w:rsidR="00D22C9F" w:rsidRPr="005F57E0" w:rsidRDefault="001557C4" w:rsidP="001557C4">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9</w:t>
      </w:r>
      <w:r w:rsidR="00D22C9F" w:rsidRPr="005F57E0">
        <w:rPr>
          <w:rFonts w:ascii="Times New Roman" w:hAnsi="Times New Roman"/>
          <w:snapToGrid w:val="0"/>
          <w:kern w:val="28"/>
          <w:sz w:val="28"/>
          <w:szCs w:val="28"/>
          <w:lang w:eastAsia="ru-RU"/>
        </w:rPr>
        <w:t xml:space="preserve">. Иные права и обязанности Заказчика устанавливаются закупочной документацией. </w:t>
      </w:r>
    </w:p>
    <w:p w:rsidR="00D22C9F" w:rsidRPr="005F57E0" w:rsidRDefault="001557C4" w:rsidP="001557C4">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10</w:t>
      </w:r>
      <w:r w:rsidR="00D22C9F" w:rsidRPr="005F57E0">
        <w:rPr>
          <w:rFonts w:ascii="Times New Roman" w:hAnsi="Times New Roman"/>
          <w:snapToGrid w:val="0"/>
          <w:kern w:val="28"/>
          <w:sz w:val="28"/>
          <w:szCs w:val="28"/>
          <w:lang w:eastAsia="ru-RU"/>
        </w:rPr>
        <w:t xml:space="preserve">. Распределение функций между Заказчиком и сторонним Организатором проведения закупки определяется договором, подписанным между ними. </w:t>
      </w:r>
    </w:p>
    <w:p w:rsidR="00D22C9F" w:rsidRPr="005F57E0" w:rsidRDefault="00D22C9F" w:rsidP="001557C4">
      <w:pPr>
        <w:suppressAutoHyphens/>
        <w:spacing w:after="0" w:line="240" w:lineRule="auto"/>
        <w:ind w:firstLine="567"/>
        <w:jc w:val="both"/>
        <w:rPr>
          <w:rFonts w:ascii="Times New Roman" w:hAnsi="Times New Roman"/>
          <w:b/>
          <w:strike/>
          <w:snapToGrid w:val="0"/>
          <w:kern w:val="28"/>
          <w:sz w:val="28"/>
          <w:szCs w:val="28"/>
          <w:lang w:eastAsia="ru-RU"/>
        </w:rPr>
      </w:pPr>
    </w:p>
    <w:p w:rsidR="00D22C9F" w:rsidRPr="005F57E0" w:rsidRDefault="00D22C9F" w:rsidP="009F0418">
      <w:pPr>
        <w:suppressAutoHyphens/>
        <w:spacing w:after="0" w:line="240" w:lineRule="auto"/>
        <w:ind w:firstLine="567"/>
        <w:jc w:val="both"/>
        <w:rPr>
          <w:rFonts w:ascii="Times New Roman" w:hAnsi="Times New Roman"/>
          <w:b/>
          <w:strike/>
          <w:snapToGrid w:val="0"/>
          <w:kern w:val="28"/>
          <w:sz w:val="28"/>
          <w:szCs w:val="28"/>
          <w:lang w:eastAsia="ru-RU"/>
        </w:rPr>
      </w:pPr>
    </w:p>
    <w:p w:rsidR="00D22C9F" w:rsidRPr="005F57E0" w:rsidRDefault="00D22C9F" w:rsidP="009F0418">
      <w:pPr>
        <w:suppressAutoHyphens/>
        <w:spacing w:after="0" w:line="240" w:lineRule="auto"/>
        <w:ind w:firstLine="567"/>
        <w:jc w:val="both"/>
        <w:rPr>
          <w:rFonts w:ascii="Times New Roman" w:hAnsi="Times New Roman"/>
          <w:b/>
          <w:strike/>
          <w:snapToGrid w:val="0"/>
          <w:kern w:val="28"/>
          <w:sz w:val="28"/>
          <w:szCs w:val="28"/>
          <w:lang w:eastAsia="ru-RU"/>
        </w:rPr>
      </w:pPr>
    </w:p>
    <w:p w:rsidR="00D22C9F" w:rsidRPr="005F57E0" w:rsidRDefault="00D22C9F" w:rsidP="009F0418">
      <w:pPr>
        <w:suppressAutoHyphens/>
        <w:spacing w:after="0" w:line="240" w:lineRule="auto"/>
        <w:ind w:firstLine="567"/>
        <w:jc w:val="both"/>
        <w:rPr>
          <w:rFonts w:ascii="Times New Roman" w:hAnsi="Times New Roman"/>
          <w:b/>
          <w:strike/>
          <w:snapToGrid w:val="0"/>
          <w:kern w:val="28"/>
          <w:sz w:val="28"/>
          <w:szCs w:val="28"/>
          <w:lang w:eastAsia="ru-RU"/>
        </w:rPr>
      </w:pPr>
    </w:p>
    <w:p w:rsidR="00D22C9F" w:rsidRPr="005F57E0" w:rsidRDefault="00D22C9F" w:rsidP="00D378E6">
      <w:pPr>
        <w:pStyle w:val="a4"/>
        <w:spacing w:after="0" w:line="240" w:lineRule="auto"/>
        <w:ind w:left="0" w:firstLine="426"/>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10</w:t>
      </w:r>
      <w:r w:rsidRPr="005F57E0">
        <w:rPr>
          <w:rFonts w:ascii="Times New Roman" w:hAnsi="Times New Roman"/>
          <w:snapToGrid w:val="0"/>
          <w:kern w:val="28"/>
          <w:sz w:val="28"/>
          <w:szCs w:val="28"/>
          <w:lang w:eastAsia="ru-RU"/>
        </w:rPr>
        <w:t xml:space="preserve">. </w:t>
      </w:r>
      <w:r w:rsidRPr="005F57E0">
        <w:rPr>
          <w:rFonts w:ascii="Times New Roman" w:hAnsi="Times New Roman"/>
          <w:b/>
          <w:snapToGrid w:val="0"/>
          <w:kern w:val="28"/>
          <w:sz w:val="28"/>
          <w:szCs w:val="28"/>
          <w:lang w:eastAsia="ru-RU"/>
        </w:rPr>
        <w:t>Права и обязанности ответственных исполнителей Заказчика</w:t>
      </w:r>
    </w:p>
    <w:p w:rsidR="00D22C9F" w:rsidRPr="005F57E0" w:rsidRDefault="00D22C9F" w:rsidP="009F0418">
      <w:pPr>
        <w:pStyle w:val="a4"/>
        <w:spacing w:after="0" w:line="240" w:lineRule="auto"/>
        <w:ind w:firstLine="567"/>
        <w:rPr>
          <w:rFonts w:ascii="Times New Roman" w:hAnsi="Times New Roman"/>
          <w:snapToGrid w:val="0"/>
          <w:kern w:val="28"/>
          <w:sz w:val="28"/>
          <w:szCs w:val="28"/>
          <w:lang w:eastAsia="ru-RU"/>
        </w:rPr>
      </w:pPr>
    </w:p>
    <w:p w:rsidR="00D22C9F" w:rsidRPr="005F57E0" w:rsidRDefault="00D22C9F" w:rsidP="009F0418">
      <w:pPr>
        <w:pStyle w:val="a4"/>
        <w:spacing w:after="0" w:line="240" w:lineRule="auto"/>
        <w:ind w:left="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w:t>
      </w:r>
      <w:r w:rsidR="00CA1F03" w:rsidRPr="005F57E0">
        <w:rPr>
          <w:rFonts w:ascii="Times New Roman" w:hAnsi="Times New Roman"/>
          <w:snapToGrid w:val="0"/>
          <w:kern w:val="28"/>
          <w:sz w:val="28"/>
          <w:szCs w:val="28"/>
          <w:lang w:eastAsia="ru-RU"/>
        </w:rPr>
        <w:t xml:space="preserve"> </w:t>
      </w:r>
      <w:r w:rsidRPr="005F57E0">
        <w:rPr>
          <w:rFonts w:ascii="Times New Roman" w:hAnsi="Times New Roman"/>
          <w:snapToGrid w:val="0"/>
          <w:kern w:val="28"/>
          <w:sz w:val="28"/>
          <w:szCs w:val="28"/>
          <w:lang w:eastAsia="ru-RU"/>
        </w:rPr>
        <w:t>Ответственные исполнители</w:t>
      </w:r>
      <w:r w:rsidRPr="005F57E0">
        <w:rPr>
          <w:rFonts w:ascii="Times New Roman" w:hAnsi="Times New Roman"/>
          <w:b/>
          <w:snapToGrid w:val="0"/>
          <w:kern w:val="28"/>
          <w:sz w:val="28"/>
          <w:szCs w:val="28"/>
          <w:lang w:eastAsia="ru-RU"/>
        </w:rPr>
        <w:t xml:space="preserve"> </w:t>
      </w:r>
      <w:r w:rsidRPr="005F57E0">
        <w:rPr>
          <w:rFonts w:ascii="Times New Roman" w:hAnsi="Times New Roman"/>
          <w:snapToGrid w:val="0"/>
          <w:kern w:val="28"/>
          <w:sz w:val="28"/>
          <w:szCs w:val="28"/>
          <w:lang w:eastAsia="ru-RU"/>
        </w:rPr>
        <w:t>обязаны:</w:t>
      </w:r>
    </w:p>
    <w:p w:rsidR="00D22C9F" w:rsidRPr="005F57E0" w:rsidRDefault="00D22C9F" w:rsidP="009F0418">
      <w:pPr>
        <w:pStyle w:val="a4"/>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 выполнять действия, предписанные настоящим Положением;</w:t>
      </w:r>
    </w:p>
    <w:p w:rsidR="00D22C9F" w:rsidRPr="005F57E0" w:rsidRDefault="00D22C9F" w:rsidP="009F0418">
      <w:pPr>
        <w:pStyle w:val="a4"/>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D22C9F" w:rsidRPr="005F57E0" w:rsidRDefault="00D22C9F" w:rsidP="009F0418">
      <w:pPr>
        <w:pStyle w:val="a4"/>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Ответственным исполнителям</w:t>
      </w:r>
      <w:r w:rsidRPr="005F57E0">
        <w:rPr>
          <w:rFonts w:ascii="Times New Roman" w:hAnsi="Times New Roman"/>
          <w:b/>
          <w:snapToGrid w:val="0"/>
          <w:kern w:val="28"/>
          <w:sz w:val="28"/>
          <w:szCs w:val="28"/>
          <w:lang w:eastAsia="ru-RU"/>
        </w:rPr>
        <w:t xml:space="preserve"> </w:t>
      </w:r>
      <w:r w:rsidRPr="005F57E0">
        <w:rPr>
          <w:rFonts w:ascii="Times New Roman" w:hAnsi="Times New Roman"/>
          <w:snapToGrid w:val="0"/>
          <w:kern w:val="28"/>
          <w:sz w:val="28"/>
          <w:szCs w:val="28"/>
          <w:lang w:eastAsia="ru-RU"/>
        </w:rPr>
        <w:t>запрещается:</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 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получать какие-либо выгоды от проведения закупки, кроме официально предусмотренных Заказчиком;</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4)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Комиссии;</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5) проводить не предусмотренные закупочной документацией переговоры с участниками процедур закупок.</w:t>
      </w:r>
    </w:p>
    <w:p w:rsidR="00D22C9F" w:rsidRPr="005F57E0" w:rsidRDefault="00D22C9F" w:rsidP="009F0418">
      <w:pPr>
        <w:pStyle w:val="a4"/>
        <w:spacing w:line="240" w:lineRule="auto"/>
        <w:ind w:left="0" w:firstLine="567"/>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Ответственные исполнители вправе:</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w:t>
      </w:r>
      <w:r w:rsidRPr="005F57E0">
        <w:rPr>
          <w:rFonts w:ascii="Times New Roman" w:hAnsi="Times New Roman"/>
          <w:snapToGrid w:val="0"/>
          <w:kern w:val="28"/>
          <w:sz w:val="28"/>
          <w:szCs w:val="28"/>
          <w:lang w:eastAsia="ru-RU"/>
        </w:rPr>
        <w:tab/>
        <w:t>)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повышать свою квалификацию в области закупочной деятельности самостоятельно либо, при наличии возможности – на специализированных курсах.</w:t>
      </w:r>
    </w:p>
    <w:p w:rsidR="00D22C9F" w:rsidRPr="005F57E0" w:rsidRDefault="00D22C9F" w:rsidP="009F0418">
      <w:pPr>
        <w:pStyle w:val="a4"/>
        <w:suppressAutoHyphens/>
        <w:spacing w:after="0" w:line="240" w:lineRule="auto"/>
        <w:ind w:left="0" w:firstLine="567"/>
        <w:jc w:val="both"/>
        <w:rPr>
          <w:rFonts w:ascii="Times New Roman" w:hAnsi="Times New Roman"/>
          <w:snapToGrid w:val="0"/>
          <w:kern w:val="28"/>
          <w:sz w:val="28"/>
          <w:szCs w:val="28"/>
          <w:lang w:eastAsia="ru-RU"/>
        </w:rPr>
      </w:pPr>
    </w:p>
    <w:p w:rsidR="00D22C9F" w:rsidRPr="005F57E0" w:rsidRDefault="00D22C9F" w:rsidP="009F0418">
      <w:pPr>
        <w:autoSpaceDE w:val="0"/>
        <w:autoSpaceDN w:val="0"/>
        <w:adjustRightInd w:val="0"/>
        <w:spacing w:after="0" w:line="240" w:lineRule="auto"/>
        <w:ind w:firstLine="540"/>
        <w:jc w:val="both"/>
        <w:outlineLvl w:val="1"/>
        <w:rPr>
          <w:rFonts w:ascii="Times New Roman" w:hAnsi="Times New Roman"/>
          <w:b/>
          <w:sz w:val="28"/>
          <w:szCs w:val="28"/>
        </w:rPr>
      </w:pPr>
      <w:r w:rsidRPr="005F57E0">
        <w:rPr>
          <w:rFonts w:ascii="Times New Roman" w:hAnsi="Times New Roman"/>
          <w:b/>
          <w:sz w:val="28"/>
          <w:szCs w:val="28"/>
        </w:rPr>
        <w:t>Статья 11. Требования к участникам размещения заказа при размещении заказа путем проведения торгов</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1. При размещении заказа путем проведения торгов устанавливаются следующие обязательные требования к участникам размещения заказа: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3) неприостановление деятельности участника размещения заказа в порядке, предусмотренном </w:t>
      </w:r>
      <w:hyperlink r:id="rId15" w:history="1">
        <w:r w:rsidRPr="005F57E0">
          <w:rPr>
            <w:rFonts w:ascii="Times New Roman" w:hAnsi="Times New Roman"/>
            <w:sz w:val="28"/>
            <w:szCs w:val="28"/>
          </w:rPr>
          <w:t>Кодексом</w:t>
        </w:r>
      </w:hyperlink>
      <w:r w:rsidRPr="005F57E0">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2. При размещении заказа путем проведения торгов заказчик вправе установить также следующие требования к участникам размещения заказа: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2) отсутствие в предусмотренном настоящим Федеральным </w:t>
      </w:r>
      <w:hyperlink r:id="rId16" w:history="1">
        <w:r w:rsidRPr="005F57E0">
          <w:rPr>
            <w:rFonts w:ascii="Times New Roman" w:hAnsi="Times New Roman"/>
            <w:sz w:val="28"/>
            <w:szCs w:val="28"/>
          </w:rPr>
          <w:t>законом</w:t>
        </w:r>
      </w:hyperlink>
      <w:r w:rsidRPr="005F57E0">
        <w:rPr>
          <w:rFonts w:ascii="Times New Roman" w:hAnsi="Times New Roman"/>
          <w:sz w:val="28"/>
          <w:szCs w:val="28"/>
        </w:rPr>
        <w:t xml:space="preserve"> реестре недобросовестных поставщиков сведений об участниках размещения заказа.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7" w:history="1">
        <w:r w:rsidRPr="005F57E0">
          <w:rPr>
            <w:rFonts w:ascii="Times New Roman" w:hAnsi="Times New Roman"/>
            <w:sz w:val="28"/>
            <w:szCs w:val="28"/>
          </w:rPr>
          <w:t>номенклатурой</w:t>
        </w:r>
      </w:hyperlink>
      <w:r w:rsidRPr="005F57E0">
        <w:rPr>
          <w:rFonts w:ascii="Times New Roman" w:hAnsi="Times New Roman"/>
          <w:sz w:val="28"/>
          <w:szCs w:val="28"/>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3. Требования, указанные в </w:t>
      </w:r>
      <w:hyperlink r:id="rId18" w:history="1">
        <w:r w:rsidRPr="005F57E0">
          <w:rPr>
            <w:rFonts w:ascii="Times New Roman" w:hAnsi="Times New Roman"/>
            <w:sz w:val="28"/>
            <w:szCs w:val="28"/>
          </w:rPr>
          <w:t>частях 1</w:t>
        </w:r>
      </w:hyperlink>
      <w:r w:rsidRPr="005F57E0">
        <w:rPr>
          <w:rFonts w:ascii="Times New Roman" w:hAnsi="Times New Roman"/>
          <w:sz w:val="28"/>
          <w:szCs w:val="28"/>
        </w:rPr>
        <w:t xml:space="preserve"> - </w:t>
      </w:r>
      <w:hyperlink r:id="rId19" w:history="1">
        <w:r w:rsidRPr="005F57E0">
          <w:rPr>
            <w:rFonts w:ascii="Times New Roman" w:hAnsi="Times New Roman"/>
            <w:sz w:val="28"/>
            <w:szCs w:val="28"/>
          </w:rPr>
          <w:t>2</w:t>
        </w:r>
      </w:hyperlink>
      <w:r w:rsidRPr="005F57E0">
        <w:rPr>
          <w:rFonts w:ascii="Times New Roman" w:hAnsi="Times New Roman"/>
          <w:sz w:val="28"/>
          <w:szCs w:val="28"/>
        </w:rPr>
        <w:t xml:space="preserve"> настоящей статьи, предъявляются ко всем участникам размещения заказа.</w:t>
      </w:r>
    </w:p>
    <w:p w:rsidR="00D22C9F" w:rsidRPr="005F57E0" w:rsidRDefault="00D22C9F" w:rsidP="009F0418">
      <w:pPr>
        <w:autoSpaceDE w:val="0"/>
        <w:autoSpaceDN w:val="0"/>
        <w:adjustRightInd w:val="0"/>
        <w:spacing w:after="0" w:line="240" w:lineRule="auto"/>
        <w:ind w:firstLine="540"/>
        <w:jc w:val="both"/>
        <w:rPr>
          <w:rFonts w:ascii="Times New Roman" w:hAnsi="Times New Roman"/>
          <w:sz w:val="28"/>
          <w:szCs w:val="28"/>
        </w:rPr>
      </w:pPr>
      <w:r w:rsidRPr="005F57E0">
        <w:rPr>
          <w:rFonts w:ascii="Times New Roman" w:hAnsi="Times New Roman"/>
          <w:sz w:val="28"/>
          <w:szCs w:val="28"/>
        </w:rPr>
        <w:t xml:space="preserve">4. Заказчик проверяет соответствие участников размещения заказа требованию, указанному в </w:t>
      </w:r>
      <w:hyperlink r:id="rId20" w:history="1">
        <w:r w:rsidRPr="005F57E0">
          <w:rPr>
            <w:rFonts w:ascii="Times New Roman" w:hAnsi="Times New Roman"/>
            <w:sz w:val="28"/>
            <w:szCs w:val="28"/>
          </w:rPr>
          <w:t>пункте 2 части 2</w:t>
        </w:r>
      </w:hyperlink>
      <w:r w:rsidRPr="005F57E0">
        <w:rPr>
          <w:rFonts w:ascii="Times New Roman" w:hAnsi="Times New Roman"/>
          <w:sz w:val="28"/>
          <w:szCs w:val="28"/>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r:id="rId21" w:history="1">
        <w:r w:rsidRPr="005F57E0">
          <w:rPr>
            <w:rFonts w:ascii="Times New Roman" w:hAnsi="Times New Roman"/>
            <w:sz w:val="28"/>
            <w:szCs w:val="28"/>
          </w:rPr>
          <w:t>пунктах 2</w:t>
        </w:r>
      </w:hyperlink>
      <w:r w:rsidRPr="005F57E0">
        <w:rPr>
          <w:rFonts w:ascii="Times New Roman" w:hAnsi="Times New Roman"/>
          <w:sz w:val="28"/>
          <w:szCs w:val="28"/>
        </w:rPr>
        <w:t xml:space="preserve"> - </w:t>
      </w:r>
      <w:hyperlink r:id="rId22" w:history="1">
        <w:r w:rsidRPr="005F57E0">
          <w:rPr>
            <w:rFonts w:ascii="Times New Roman" w:hAnsi="Times New Roman"/>
            <w:sz w:val="28"/>
            <w:szCs w:val="28"/>
          </w:rPr>
          <w:t>4 части 1</w:t>
        </w:r>
      </w:hyperlink>
      <w:r w:rsidRPr="005F57E0">
        <w:rPr>
          <w:rFonts w:ascii="Times New Roman" w:hAnsi="Times New Roman"/>
          <w:sz w:val="28"/>
          <w:szCs w:val="28"/>
        </w:rPr>
        <w:t xml:space="preserve"> настоящей статьи. При этом заказчик не вправе возлагать на участников размещения заказа обязанность подтверждать соответствие данным требованиям.</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pStyle w:val="a4"/>
        <w:suppressAutoHyphens/>
        <w:spacing w:after="0" w:line="240" w:lineRule="auto"/>
        <w:ind w:left="0" w:firstLine="567"/>
        <w:jc w:val="both"/>
        <w:rPr>
          <w:rFonts w:ascii="Times New Roman" w:hAnsi="Times New Roman"/>
          <w:b/>
          <w:snapToGrid w:val="0"/>
          <w:kern w:val="28"/>
          <w:sz w:val="28"/>
          <w:szCs w:val="28"/>
          <w:lang w:eastAsia="ru-RU"/>
        </w:rPr>
      </w:pPr>
      <w:r w:rsidRPr="005F57E0">
        <w:rPr>
          <w:rFonts w:ascii="Times New Roman" w:hAnsi="Times New Roman"/>
          <w:b/>
          <w:snapToGrid w:val="0"/>
          <w:kern w:val="28"/>
          <w:sz w:val="28"/>
          <w:szCs w:val="28"/>
          <w:lang w:eastAsia="ru-RU"/>
        </w:rPr>
        <w:t>Статья 12.</w:t>
      </w:r>
      <w:r w:rsidRPr="005F57E0">
        <w:rPr>
          <w:rFonts w:ascii="Times New Roman" w:hAnsi="Times New Roman"/>
          <w:b/>
          <w:snapToGrid w:val="0"/>
          <w:kern w:val="28"/>
          <w:sz w:val="28"/>
          <w:szCs w:val="28"/>
          <w:lang w:eastAsia="ru-RU"/>
        </w:rPr>
        <w:tab/>
        <w:t>Права и обязанности участника закупки</w:t>
      </w:r>
    </w:p>
    <w:p w:rsidR="00D22C9F" w:rsidRPr="005F57E0" w:rsidRDefault="00D22C9F" w:rsidP="009F0418">
      <w:pPr>
        <w:pStyle w:val="a4"/>
        <w:suppressAutoHyphens/>
        <w:spacing w:after="0" w:line="240" w:lineRule="auto"/>
        <w:ind w:left="0" w:firstLine="567"/>
        <w:jc w:val="both"/>
        <w:rPr>
          <w:rFonts w:ascii="Times New Roman" w:hAnsi="Times New Roman"/>
          <w:b/>
          <w:snapToGrid w:val="0"/>
          <w:kern w:val="28"/>
          <w:sz w:val="28"/>
          <w:szCs w:val="28"/>
          <w:lang w:eastAsia="ru-RU"/>
        </w:rPr>
      </w:pPr>
    </w:p>
    <w:p w:rsidR="00D22C9F" w:rsidRPr="005F57E0" w:rsidRDefault="00D22C9F" w:rsidP="009F0418">
      <w:pPr>
        <w:suppressAutoHyphens/>
        <w:spacing w:after="0" w:line="240" w:lineRule="auto"/>
        <w:ind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1. Заявку на участие в открытых процедурах вправе подать любой поставщик. </w:t>
      </w:r>
    </w:p>
    <w:p w:rsidR="00D22C9F" w:rsidRPr="005F57E0" w:rsidRDefault="00D22C9F" w:rsidP="009F0418">
      <w:pPr>
        <w:pStyle w:val="a4"/>
        <w:suppressAutoHyphens/>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В закрытых процедурах вправе принять участие только те поставщики, которые приглашены персонально.</w:t>
      </w:r>
    </w:p>
    <w:p w:rsidR="00D22C9F" w:rsidRPr="005F57E0" w:rsidRDefault="00D22C9F" w:rsidP="009F0418">
      <w:pPr>
        <w:pStyle w:val="a4"/>
        <w:spacing w:line="240" w:lineRule="auto"/>
        <w:ind w:left="0" w:firstLine="567"/>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Участник любых процедур закупки имеет право:</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1) 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изменять, дополнять или отзывать свою заявку до истечения срока подачи, если иное прямо не предусмотрено закупочной документацией;</w:t>
      </w:r>
    </w:p>
    <w:p w:rsidR="00D22C9F" w:rsidRPr="005F57E0" w:rsidRDefault="00D22C9F" w:rsidP="009F0418">
      <w:pPr>
        <w:pStyle w:val="a4"/>
        <w:keepNext/>
        <w:keepLines/>
        <w:suppressAutoHyphens/>
        <w:spacing w:after="0" w:line="240" w:lineRule="auto"/>
        <w:ind w:left="0" w:firstLine="567"/>
        <w:jc w:val="both"/>
        <w:outlineLvl w:val="0"/>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3) обращаться с вопросами о разъяснении закупочной документации, а также с просьбой о продлении установленного срока подачи заявок;</w:t>
      </w:r>
    </w:p>
    <w:p w:rsidR="00D22C9F" w:rsidRPr="005F57E0" w:rsidRDefault="00D22C9F" w:rsidP="009F0418">
      <w:pPr>
        <w:pStyle w:val="a4"/>
        <w:spacing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 xml:space="preserve">4) получать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D22C9F" w:rsidRPr="005F57E0" w:rsidRDefault="00D22C9F" w:rsidP="009F0418">
      <w:pPr>
        <w:pStyle w:val="a4"/>
        <w:suppressAutoHyphens/>
        <w:spacing w:after="0" w:line="240" w:lineRule="auto"/>
        <w:ind w:left="0" w:firstLine="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4. Иные права и обязанности участников устанавливаются закупочной документацией.</w:t>
      </w:r>
    </w:p>
    <w:p w:rsidR="00D22C9F" w:rsidRPr="005F57E0" w:rsidRDefault="00D22C9F" w:rsidP="009F0418">
      <w:pPr>
        <w:spacing w:after="0" w:line="240" w:lineRule="auto"/>
        <w:ind w:firstLine="567"/>
        <w:rPr>
          <w:rFonts w:ascii="Times New Roman" w:hAnsi="Times New Roman"/>
          <w:b/>
          <w:bCs/>
          <w:sz w:val="28"/>
          <w:szCs w:val="28"/>
          <w:lang w:eastAsia="ru-RU"/>
        </w:rPr>
      </w:pP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bookmarkStart w:id="7" w:name="_Toc304547052"/>
      <w:r w:rsidRPr="005F57E0">
        <w:rPr>
          <w:rFonts w:ascii="Times New Roman" w:hAnsi="Times New Roman"/>
          <w:b/>
          <w:bCs/>
          <w:sz w:val="28"/>
          <w:szCs w:val="28"/>
          <w:lang w:eastAsia="ru-RU"/>
        </w:rPr>
        <w:t xml:space="preserve">Глава </w:t>
      </w:r>
      <w:r w:rsidRPr="005F57E0">
        <w:rPr>
          <w:rFonts w:ascii="Times New Roman" w:hAnsi="Times New Roman"/>
          <w:b/>
          <w:bCs/>
          <w:sz w:val="28"/>
          <w:szCs w:val="28"/>
          <w:lang w:val="en-US" w:eastAsia="ru-RU"/>
        </w:rPr>
        <w:t>II</w:t>
      </w:r>
      <w:r w:rsidRPr="005F57E0">
        <w:rPr>
          <w:rFonts w:ascii="Times New Roman" w:hAnsi="Times New Roman"/>
          <w:b/>
          <w:bCs/>
          <w:sz w:val="28"/>
          <w:szCs w:val="28"/>
          <w:lang w:eastAsia="ru-RU"/>
        </w:rPr>
        <w:t>. Размещение заказа путем проведения конкурса</w:t>
      </w: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r w:rsidRPr="005F57E0">
        <w:rPr>
          <w:rFonts w:ascii="Times New Roman" w:hAnsi="Times New Roman"/>
          <w:b/>
          <w:bCs/>
          <w:sz w:val="28"/>
          <w:szCs w:val="28"/>
          <w:lang w:eastAsia="ru-RU"/>
        </w:rPr>
        <w:t>Статья 13. Конкурс на право заключить договор</w:t>
      </w:r>
      <w:bookmarkEnd w:id="7"/>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tab/>
      </w:r>
      <w:r w:rsidRPr="005F57E0">
        <w:rPr>
          <w:rFonts w:ascii="Times New Roman" w:hAnsi="Times New Roman"/>
          <w:sz w:val="28"/>
          <w:szCs w:val="28"/>
        </w:rPr>
        <w:t>1.</w:t>
      </w:r>
      <w:r w:rsidRPr="005F57E0">
        <w:rPr>
          <w:rFonts w:ascii="Times New Roman" w:hAnsi="Times New Roman"/>
          <w:sz w:val="28"/>
          <w:szCs w:val="28"/>
        </w:rPr>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2.</w:t>
      </w:r>
      <w:r w:rsidRPr="005F57E0">
        <w:rPr>
          <w:rFonts w:ascii="Times New Roman" w:hAnsi="Times New Roman"/>
          <w:sz w:val="28"/>
          <w:szCs w:val="28"/>
        </w:rPr>
        <w:tab/>
        <w:t>В зависимости от возможного круга участников закупки конкурс может быть открытым или закрытым.</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w:t>
      </w:r>
      <w:r w:rsidRPr="005F57E0">
        <w:rPr>
          <w:rFonts w:ascii="Times New Roman" w:hAnsi="Times New Roman"/>
          <w:sz w:val="28"/>
          <w:szCs w:val="28"/>
        </w:rPr>
        <w:tab/>
        <w:t xml:space="preserve">В зависимости от числа этапов конкурс может быть одно- и двухэтапным.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4.</w:t>
      </w:r>
      <w:r w:rsidRPr="005F57E0">
        <w:rPr>
          <w:rFonts w:ascii="Times New Roman" w:hAnsi="Times New Roman"/>
          <w:sz w:val="28"/>
          <w:szCs w:val="28"/>
        </w:rPr>
        <w:tab/>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r w:rsidRPr="005F57E0">
        <w:rPr>
          <w:rFonts w:ascii="Times New Roman" w:hAnsi="Times New Roman"/>
          <w:b/>
          <w:bCs/>
          <w:sz w:val="28"/>
          <w:szCs w:val="28"/>
          <w:lang w:eastAsia="ru-RU"/>
        </w:rPr>
        <w:t>Статья 14. Проведение открытого одноэтапного конкурса</w:t>
      </w:r>
    </w:p>
    <w:p w:rsidR="00D22C9F" w:rsidRPr="005F57E0" w:rsidRDefault="00D22C9F" w:rsidP="009F0418">
      <w:pPr>
        <w:tabs>
          <w:tab w:val="left" w:pos="540"/>
          <w:tab w:val="left" w:pos="900"/>
        </w:tabs>
        <w:spacing w:after="0" w:line="240" w:lineRule="auto"/>
        <w:jc w:val="both"/>
        <w:rPr>
          <w:b/>
        </w:rPr>
      </w:pPr>
      <w:r w:rsidRPr="005F57E0">
        <w:rPr>
          <w:b/>
        </w:rPr>
        <w:tab/>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b/>
        </w:rPr>
        <w:tab/>
      </w:r>
      <w:r w:rsidRPr="005F57E0">
        <w:rPr>
          <w:rFonts w:ascii="Times New Roman" w:hAnsi="Times New Roman"/>
          <w:sz w:val="28"/>
          <w:szCs w:val="28"/>
        </w:rPr>
        <w:t xml:space="preserve">1. Информационное обеспечение. </w:t>
      </w:r>
    </w:p>
    <w:p w:rsidR="00D22C9F" w:rsidRPr="005F57E0" w:rsidRDefault="00D22C9F"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tab/>
      </w:r>
      <w:r w:rsidR="00975C24" w:rsidRPr="005F57E0">
        <w:rPr>
          <w:rFonts w:ascii="Times New Roman" w:hAnsi="Times New Roman"/>
          <w:snapToGrid w:val="0"/>
          <w:kern w:val="28"/>
          <w:sz w:val="28"/>
          <w:szCs w:val="28"/>
          <w:lang w:eastAsia="ru-RU"/>
        </w:rPr>
        <w:t>1)</w:t>
      </w:r>
      <w:r w:rsidRPr="005F57E0">
        <w:rPr>
          <w:rFonts w:ascii="Times New Roman" w:hAnsi="Times New Roman"/>
          <w:snapToGrid w:val="0"/>
          <w:kern w:val="28"/>
          <w:sz w:val="28"/>
          <w:szCs w:val="28"/>
          <w:lang w:eastAsia="ru-RU"/>
        </w:rPr>
        <w:t>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2)</w:t>
      </w:r>
      <w:r w:rsidR="00D22C9F" w:rsidRPr="005F57E0">
        <w:rPr>
          <w:rFonts w:ascii="Times New Roman" w:hAnsi="Times New Roman"/>
          <w:snapToGrid w:val="0"/>
          <w:kern w:val="28"/>
          <w:sz w:val="28"/>
          <w:szCs w:val="28"/>
          <w:lang w:eastAsia="ru-RU"/>
        </w:rPr>
        <w:t>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 о закупке.</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3)</w:t>
      </w:r>
      <w:r w:rsidR="00D22C9F" w:rsidRPr="005F57E0">
        <w:rPr>
          <w:rFonts w:ascii="Times New Roman" w:hAnsi="Times New Roman"/>
          <w:snapToGrid w:val="0"/>
          <w:kern w:val="28"/>
          <w:sz w:val="28"/>
          <w:szCs w:val="28"/>
          <w:lang w:eastAsia="ru-RU"/>
        </w:rPr>
        <w:t>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4)</w:t>
      </w:r>
      <w:r w:rsidR="00D22C9F" w:rsidRPr="005F57E0">
        <w:rPr>
          <w:rFonts w:ascii="Times New Roman" w:hAnsi="Times New Roman"/>
          <w:snapToGrid w:val="0"/>
          <w:kern w:val="28"/>
          <w:sz w:val="28"/>
          <w:szCs w:val="28"/>
          <w:lang w:eastAsia="ru-RU"/>
        </w:rPr>
        <w:t>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5)</w:t>
      </w:r>
      <w:r w:rsidR="00D22C9F" w:rsidRPr="005F57E0">
        <w:rPr>
          <w:rFonts w:ascii="Times New Roman" w:hAnsi="Times New Roman"/>
          <w:snapToGrid w:val="0"/>
          <w:kern w:val="28"/>
          <w:sz w:val="28"/>
          <w:szCs w:val="28"/>
          <w:lang w:eastAsia="ru-RU"/>
        </w:rPr>
        <w:t>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6)</w:t>
      </w:r>
      <w:r w:rsidR="00D22C9F" w:rsidRPr="005F57E0">
        <w:rPr>
          <w:rFonts w:ascii="Times New Roman" w:hAnsi="Times New Roman"/>
          <w:snapToGrid w:val="0"/>
          <w:kern w:val="28"/>
          <w:sz w:val="28"/>
          <w:szCs w:val="28"/>
          <w:lang w:eastAsia="ru-RU"/>
        </w:rPr>
        <w:t> Любой участник закупки вправе направить Заказчику запрос о разъяснении положений конкурсной документации. В течение трех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пятнадцать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7)</w:t>
      </w:r>
      <w:r w:rsidR="00D22C9F" w:rsidRPr="005F57E0">
        <w:rPr>
          <w:rFonts w:ascii="Times New Roman" w:hAnsi="Times New Roman"/>
          <w:snapToGrid w:val="0"/>
          <w:kern w:val="28"/>
          <w:sz w:val="28"/>
          <w:szCs w:val="28"/>
          <w:lang w:eastAsia="ru-RU"/>
        </w:rPr>
        <w:t>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 и в течение трех рабочих дней направляются всем участникам закупки, которым была предоставлена конкурсная документация.</w:t>
      </w:r>
    </w:p>
    <w:p w:rsidR="00D22C9F" w:rsidRPr="005F57E0" w:rsidRDefault="00975C24" w:rsidP="009F0418">
      <w:pPr>
        <w:tabs>
          <w:tab w:val="left" w:pos="540"/>
          <w:tab w:val="left" w:pos="900"/>
        </w:tabs>
        <w:spacing w:after="0" w:line="240" w:lineRule="auto"/>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ab/>
        <w:t>8)</w:t>
      </w:r>
      <w:r w:rsidR="00D22C9F" w:rsidRPr="005F57E0">
        <w:rPr>
          <w:rFonts w:ascii="Times New Roman" w:hAnsi="Times New Roman"/>
          <w:snapToGrid w:val="0"/>
          <w:kern w:val="28"/>
          <w:sz w:val="28"/>
          <w:szCs w:val="28"/>
          <w:lang w:eastAsia="ru-RU"/>
        </w:rPr>
        <w:t>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D22C9F" w:rsidRPr="005F57E0" w:rsidRDefault="00D22C9F" w:rsidP="009127F6">
      <w:pPr>
        <w:tabs>
          <w:tab w:val="left" w:pos="540"/>
          <w:tab w:val="left" w:pos="900"/>
        </w:tabs>
        <w:spacing w:after="0" w:line="240" w:lineRule="auto"/>
        <w:ind w:left="567"/>
        <w:jc w:val="both"/>
        <w:rPr>
          <w:rFonts w:ascii="Times New Roman" w:hAnsi="Times New Roman"/>
          <w:snapToGrid w:val="0"/>
          <w:kern w:val="28"/>
          <w:sz w:val="28"/>
          <w:szCs w:val="28"/>
          <w:lang w:eastAsia="ru-RU"/>
        </w:rPr>
      </w:pPr>
      <w:r w:rsidRPr="005F57E0">
        <w:rPr>
          <w:rFonts w:ascii="Times New Roman" w:hAnsi="Times New Roman"/>
          <w:snapToGrid w:val="0"/>
          <w:kern w:val="28"/>
          <w:sz w:val="28"/>
          <w:szCs w:val="28"/>
          <w:lang w:eastAsia="ru-RU"/>
        </w:rPr>
        <w:t>2. Порядок подачи заявок на участие в конкурсе.</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tab/>
      </w:r>
      <w:r w:rsidR="00975C24" w:rsidRPr="005F57E0">
        <w:rPr>
          <w:rFonts w:ascii="Times New Roman" w:hAnsi="Times New Roman"/>
          <w:sz w:val="28"/>
          <w:szCs w:val="28"/>
        </w:rPr>
        <w:t>1)</w:t>
      </w:r>
      <w:r w:rsidRPr="005F57E0">
        <w:rPr>
          <w:rFonts w:ascii="Times New Roman" w:hAnsi="Times New Roman"/>
          <w:sz w:val="28"/>
          <w:szCs w:val="28"/>
        </w:rPr>
        <w:t>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D22C9F" w:rsidRPr="005F57E0" w:rsidRDefault="00975C24"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2)</w:t>
      </w:r>
      <w:r w:rsidR="00D22C9F" w:rsidRPr="005F57E0">
        <w:rPr>
          <w:rFonts w:ascii="Times New Roman" w:hAnsi="Times New Roman"/>
          <w:sz w:val="28"/>
          <w:szCs w:val="28"/>
        </w:rPr>
        <w:t xml:space="preserve"> Заявка на участие в конкурсе должна содержать во всяком случае:</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2.1) сведения и документы об участнике закупки, подавшем такую заявку, а также о лицах, выступающих на стороне участника закупки:</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г) копии учредительных документов (для юридических лиц);</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2.2)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2.3)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2.4)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документации о закупке; </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 xml:space="preserve">  </w:t>
      </w:r>
      <w:r w:rsidR="00975C24" w:rsidRPr="005F57E0">
        <w:rPr>
          <w:rFonts w:ascii="Times New Roman" w:hAnsi="Times New Roman"/>
          <w:sz w:val="28"/>
          <w:szCs w:val="28"/>
        </w:rPr>
        <w:t>3)</w:t>
      </w:r>
      <w:r w:rsidRPr="005F57E0">
        <w:rPr>
          <w:rFonts w:ascii="Times New Roman" w:hAnsi="Times New Roman"/>
          <w:sz w:val="28"/>
          <w:szCs w:val="28"/>
        </w:rPr>
        <w:t> Участник закупки подает заявку на участие в конкурсе в письменной форме в запечатанном конверте</w:t>
      </w:r>
      <w:r w:rsidR="00286726" w:rsidRPr="005F57E0">
        <w:rPr>
          <w:rFonts w:ascii="Times New Roman" w:hAnsi="Times New Roman"/>
          <w:sz w:val="28"/>
          <w:szCs w:val="28"/>
        </w:rPr>
        <w:t xml:space="preserve"> или в форме электронного документа с электронно-цифровой подписью</w:t>
      </w:r>
      <w:r w:rsidRPr="005F57E0">
        <w:rPr>
          <w:rFonts w:ascii="Times New Roman" w:hAnsi="Times New Roman"/>
          <w:sz w:val="28"/>
          <w:szCs w:val="28"/>
        </w:rPr>
        <w:t>. При этом на таком конверте</w:t>
      </w:r>
      <w:r w:rsidR="00286726" w:rsidRPr="005F57E0">
        <w:rPr>
          <w:rFonts w:ascii="Times New Roman" w:hAnsi="Times New Roman"/>
          <w:sz w:val="28"/>
          <w:szCs w:val="28"/>
        </w:rPr>
        <w:t xml:space="preserve"> или в теме электронной заявки </w:t>
      </w:r>
      <w:r w:rsidRPr="005F57E0">
        <w:rPr>
          <w:rFonts w:ascii="Times New Roman" w:hAnsi="Times New Roman"/>
          <w:sz w:val="28"/>
          <w:szCs w:val="28"/>
        </w:rPr>
        <w:t xml:space="preserve">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 xml:space="preserve">4) </w:t>
      </w:r>
      <w:r w:rsidR="00D22C9F" w:rsidRPr="005F57E0">
        <w:rPr>
          <w:rFonts w:ascii="Times New Roman" w:hAnsi="Times New Roman"/>
          <w:sz w:val="28"/>
          <w:szCs w:val="28"/>
        </w:rPr>
        <w:t xml:space="preserve">Участник закупки вправе подать только одну заявку на участие в конкурсе в отношении каждого предмета конкурса (лота). </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 xml:space="preserve">5) </w:t>
      </w:r>
      <w:r w:rsidR="00D22C9F" w:rsidRPr="005F57E0">
        <w:rPr>
          <w:rFonts w:ascii="Times New Roman" w:hAnsi="Times New Roman"/>
          <w:sz w:val="28"/>
          <w:szCs w:val="28"/>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6)</w:t>
      </w:r>
      <w:r w:rsidR="00D22C9F" w:rsidRPr="005F57E0">
        <w:rPr>
          <w:rFonts w:ascii="Times New Roman" w:hAnsi="Times New Roman"/>
          <w:sz w:val="28"/>
          <w:szCs w:val="28"/>
        </w:rPr>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7)</w:t>
      </w:r>
      <w:r w:rsidR="00D22C9F" w:rsidRPr="005F57E0">
        <w:rPr>
          <w:rFonts w:ascii="Times New Roman" w:hAnsi="Times New Roman"/>
          <w:sz w:val="28"/>
          <w:szCs w:val="28"/>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22C9F" w:rsidRPr="005F57E0" w:rsidRDefault="00975C24"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8)</w:t>
      </w:r>
      <w:r w:rsidR="00D22C9F" w:rsidRPr="005F57E0">
        <w:rPr>
          <w:rFonts w:ascii="Times New Roman" w:hAnsi="Times New Roman"/>
          <w:sz w:val="28"/>
          <w:szCs w:val="28"/>
        </w:rPr>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3. Порядок вскрытия конвертов </w:t>
      </w:r>
      <w:r w:rsidR="00295FE9" w:rsidRPr="005F57E0">
        <w:rPr>
          <w:rFonts w:ascii="Times New Roman" w:hAnsi="Times New Roman"/>
          <w:sz w:val="28"/>
          <w:szCs w:val="28"/>
        </w:rPr>
        <w:t xml:space="preserve">и писем  в форме электронного документа с электронно-цифровой подписью с заявками </w:t>
      </w:r>
      <w:r w:rsidRPr="005F57E0">
        <w:rPr>
          <w:rFonts w:ascii="Times New Roman" w:hAnsi="Times New Roman"/>
          <w:sz w:val="28"/>
          <w:szCs w:val="28"/>
        </w:rPr>
        <w:t>на участие в конкурсе</w:t>
      </w:r>
      <w:r w:rsidR="00295FE9" w:rsidRPr="005F57E0">
        <w:rPr>
          <w:rFonts w:ascii="Times New Roman" w:hAnsi="Times New Roman"/>
          <w:sz w:val="28"/>
          <w:szCs w:val="28"/>
        </w:rPr>
        <w:t>.</w:t>
      </w:r>
    </w:p>
    <w:p w:rsidR="00D22C9F" w:rsidRPr="005F57E0" w:rsidRDefault="00975C24" w:rsidP="000B0532">
      <w:pPr>
        <w:autoSpaceDE w:val="0"/>
        <w:autoSpaceDN w:val="0"/>
        <w:adjustRightInd w:val="0"/>
        <w:spacing w:after="0" w:line="240" w:lineRule="auto"/>
        <w:ind w:firstLine="567"/>
        <w:jc w:val="both"/>
        <w:outlineLvl w:val="1"/>
        <w:rPr>
          <w:rFonts w:ascii="Times New Roman" w:hAnsi="Times New Roman"/>
          <w:sz w:val="28"/>
          <w:szCs w:val="28"/>
        </w:rPr>
      </w:pPr>
      <w:r w:rsidRPr="005F57E0">
        <w:rPr>
          <w:rFonts w:ascii="Times New Roman" w:hAnsi="Times New Roman"/>
          <w:sz w:val="28"/>
          <w:szCs w:val="28"/>
        </w:rPr>
        <w:t>1)</w:t>
      </w:r>
      <w:r w:rsidR="00D22C9F" w:rsidRPr="005F57E0">
        <w:rPr>
          <w:rFonts w:ascii="Times New Roman" w:hAnsi="Times New Roman"/>
          <w:sz w:val="28"/>
          <w:szCs w:val="28"/>
        </w:rPr>
        <w:t xml:space="preserve"> Вскрытие конвертов </w:t>
      </w:r>
      <w:r w:rsidR="00295FE9" w:rsidRPr="005F57E0">
        <w:rPr>
          <w:rFonts w:ascii="Times New Roman" w:hAnsi="Times New Roman"/>
          <w:sz w:val="28"/>
          <w:szCs w:val="28"/>
        </w:rPr>
        <w:t xml:space="preserve">и писем  в форме электронного документа с электронно-цифровой подписью </w:t>
      </w:r>
      <w:r w:rsidR="00D22C9F" w:rsidRPr="005F57E0">
        <w:rPr>
          <w:rFonts w:ascii="Times New Roman" w:hAnsi="Times New Roman"/>
          <w:sz w:val="28"/>
          <w:szCs w:val="28"/>
        </w:rPr>
        <w:t>с заявками на участие в конкурсе осуществляется закупочной комиссией публично в день, во время и в месте, указанные в конкурсной документации.</w:t>
      </w:r>
    </w:p>
    <w:p w:rsidR="00D22C9F" w:rsidRPr="005F57E0" w:rsidRDefault="00975C24" w:rsidP="000B0532">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2)</w:t>
      </w:r>
      <w:r w:rsidR="00D22C9F" w:rsidRPr="005F57E0">
        <w:rPr>
          <w:rFonts w:ascii="Times New Roman" w:hAnsi="Times New Roman"/>
          <w:sz w:val="28"/>
          <w:szCs w:val="28"/>
        </w:rPr>
        <w:t> Закупочной комиссией вскрываются конверты</w:t>
      </w:r>
      <w:r w:rsidR="00295FE9" w:rsidRPr="005F57E0">
        <w:rPr>
          <w:rFonts w:ascii="Times New Roman" w:hAnsi="Times New Roman"/>
          <w:sz w:val="28"/>
          <w:szCs w:val="28"/>
        </w:rPr>
        <w:t xml:space="preserve"> и писем  в форме электронного документа с электронно-цифровой подписью</w:t>
      </w:r>
      <w:r w:rsidR="00D22C9F" w:rsidRPr="005F57E0">
        <w:rPr>
          <w:rFonts w:ascii="Times New Roman" w:hAnsi="Times New Roman"/>
          <w:sz w:val="28"/>
          <w:szCs w:val="28"/>
        </w:rPr>
        <w:t xml:space="preserve"> с заявками на участие в конкурсе, которые поступили заказчику </w:t>
      </w:r>
      <w:r w:rsidR="00460EF1" w:rsidRPr="005F57E0">
        <w:rPr>
          <w:rFonts w:ascii="Times New Roman" w:hAnsi="Times New Roman"/>
          <w:sz w:val="28"/>
          <w:szCs w:val="28"/>
        </w:rPr>
        <w:t>по</w:t>
      </w:r>
      <w:r w:rsidR="001E712E" w:rsidRPr="005F57E0">
        <w:rPr>
          <w:rFonts w:ascii="Times New Roman" w:hAnsi="Times New Roman"/>
          <w:sz w:val="28"/>
          <w:szCs w:val="28"/>
        </w:rPr>
        <w:t xml:space="preserve"> окончани</w:t>
      </w:r>
      <w:r w:rsidR="00460EF1" w:rsidRPr="005F57E0">
        <w:rPr>
          <w:rFonts w:ascii="Times New Roman" w:hAnsi="Times New Roman"/>
          <w:sz w:val="28"/>
          <w:szCs w:val="28"/>
        </w:rPr>
        <w:t>и</w:t>
      </w:r>
      <w:r w:rsidR="00D22C9F" w:rsidRPr="005F57E0">
        <w:rPr>
          <w:rFonts w:ascii="Times New Roman" w:hAnsi="Times New Roman"/>
          <w:sz w:val="28"/>
          <w:szCs w:val="28"/>
        </w:rPr>
        <w:t xml:space="preserve">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D22C9F" w:rsidRPr="005F57E0" w:rsidRDefault="00975C24" w:rsidP="000B0532">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3)</w:t>
      </w:r>
      <w:r w:rsidR="00D22C9F" w:rsidRPr="005F57E0">
        <w:rPr>
          <w:rFonts w:ascii="Times New Roman" w:hAnsi="Times New Roman"/>
          <w:sz w:val="28"/>
          <w:szCs w:val="28"/>
        </w:rPr>
        <w:t> Сведения о каждом участнике закупки, конверт</w:t>
      </w:r>
      <w:r w:rsidR="00295FE9" w:rsidRPr="005F57E0">
        <w:rPr>
          <w:rFonts w:ascii="Times New Roman" w:hAnsi="Times New Roman"/>
          <w:sz w:val="28"/>
          <w:szCs w:val="28"/>
        </w:rPr>
        <w:t xml:space="preserve"> или письмо  в форме электронного документа с электронно-цифровой подписью</w:t>
      </w:r>
      <w:r w:rsidR="00D22C9F" w:rsidRPr="005F57E0">
        <w:rPr>
          <w:rFonts w:ascii="Times New Roman" w:hAnsi="Times New Roman"/>
          <w:sz w:val="28"/>
          <w:szCs w:val="28"/>
        </w:rPr>
        <w:t xml:space="preserve">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D22C9F" w:rsidRPr="005F57E0" w:rsidRDefault="00975C24" w:rsidP="000B0532">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4)</w:t>
      </w:r>
      <w:r w:rsidR="00D22C9F" w:rsidRPr="005F57E0">
        <w:rPr>
          <w:rFonts w:ascii="Times New Roman" w:hAnsi="Times New Roman"/>
          <w:sz w:val="28"/>
          <w:szCs w:val="28"/>
        </w:rPr>
        <w:t> Протокол вскрытия конвертов</w:t>
      </w:r>
      <w:r w:rsidR="00295FE9" w:rsidRPr="005F57E0">
        <w:rPr>
          <w:rFonts w:ascii="Times New Roman" w:hAnsi="Times New Roman"/>
          <w:sz w:val="28"/>
          <w:szCs w:val="28"/>
        </w:rPr>
        <w:t xml:space="preserve"> и писем  в форме электронного документа с электронно-цифровой подписью</w:t>
      </w:r>
      <w:r w:rsidR="00D22C9F" w:rsidRPr="005F57E0">
        <w:rPr>
          <w:rFonts w:ascii="Times New Roman" w:hAnsi="Times New Roman"/>
          <w:sz w:val="28"/>
          <w:szCs w:val="28"/>
        </w:rPr>
        <w:t xml:space="preserve">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D22C9F" w:rsidRPr="005F57E0" w:rsidRDefault="00975C24"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5)</w:t>
      </w:r>
      <w:r w:rsidR="00D22C9F" w:rsidRPr="005F57E0">
        <w:rPr>
          <w:rFonts w:ascii="Times New Roman" w:hAnsi="Times New Roman"/>
          <w:sz w:val="28"/>
          <w:szCs w:val="28"/>
        </w:rPr>
        <w:t xml:space="preserve"> Полученные после установленного в конкурсной документации срока подачи заявок конверты </w:t>
      </w:r>
      <w:r w:rsidR="00295FE9" w:rsidRPr="005F57E0">
        <w:rPr>
          <w:rFonts w:ascii="Times New Roman" w:hAnsi="Times New Roman"/>
          <w:sz w:val="28"/>
          <w:szCs w:val="28"/>
        </w:rPr>
        <w:t xml:space="preserve">и письма  в форме электронного документа с электронно-цифровой подписью </w:t>
      </w:r>
      <w:r w:rsidR="00D22C9F" w:rsidRPr="005F57E0">
        <w:rPr>
          <w:rFonts w:ascii="Times New Roman" w:hAnsi="Times New Roman"/>
          <w:sz w:val="28"/>
          <w:szCs w:val="28"/>
        </w:rPr>
        <w:t>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4. Порядок рассмотрения заявок на участие в конкурсе</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2)</w:t>
      </w:r>
      <w:r w:rsidR="00D22C9F" w:rsidRPr="005F57E0">
        <w:rPr>
          <w:rFonts w:ascii="Times New Roman" w:hAnsi="Times New Roman"/>
          <w:sz w:val="28"/>
          <w:szCs w:val="28"/>
        </w:rPr>
        <w:t>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3)</w:t>
      </w:r>
      <w:r w:rsidR="00D22C9F" w:rsidRPr="005F57E0">
        <w:rPr>
          <w:rFonts w:ascii="Times New Roman" w:hAnsi="Times New Roman"/>
          <w:sz w:val="28"/>
          <w:szCs w:val="28"/>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r>
      <w:r w:rsidR="00975C24" w:rsidRPr="005F57E0">
        <w:rPr>
          <w:rFonts w:ascii="Times New Roman" w:hAnsi="Times New Roman"/>
          <w:sz w:val="28"/>
          <w:szCs w:val="28"/>
        </w:rPr>
        <w:t>4)</w:t>
      </w:r>
      <w:r w:rsidRPr="005F57E0">
        <w:rPr>
          <w:rFonts w:ascii="Times New Roman" w:hAnsi="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D22C9F" w:rsidRPr="005F57E0" w:rsidRDefault="00975C24"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5)</w:t>
      </w:r>
      <w:r w:rsidR="00D22C9F" w:rsidRPr="005F57E0">
        <w:rPr>
          <w:rFonts w:ascii="Times New Roman" w:hAnsi="Times New Roman"/>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D22C9F" w:rsidRPr="005F57E0" w:rsidRDefault="00D22C9F" w:rsidP="009F0418">
      <w:pPr>
        <w:tabs>
          <w:tab w:val="left" w:pos="540"/>
          <w:tab w:val="left" w:pos="900"/>
        </w:tabs>
        <w:spacing w:after="0" w:line="240" w:lineRule="auto"/>
        <w:rPr>
          <w:rFonts w:ascii="Times New Roman" w:hAnsi="Times New Roman"/>
          <w:sz w:val="28"/>
          <w:szCs w:val="28"/>
        </w:rPr>
      </w:pPr>
      <w:r w:rsidRPr="005F57E0">
        <w:rPr>
          <w:rFonts w:ascii="Times New Roman" w:hAnsi="Times New Roman"/>
          <w:sz w:val="28"/>
          <w:szCs w:val="28"/>
        </w:rPr>
        <w:tab/>
        <w:t>5. Оценка и сопоставление заявок на участие в конкурсе</w:t>
      </w:r>
    </w:p>
    <w:p w:rsidR="00D22C9F" w:rsidRPr="005F57E0" w:rsidRDefault="00975C24"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1) </w:t>
      </w:r>
      <w:r w:rsidR="00D22C9F" w:rsidRPr="005F57E0">
        <w:rPr>
          <w:rFonts w:ascii="Times New Roman" w:hAnsi="Times New Roman"/>
          <w:sz w:val="28"/>
          <w:szCs w:val="28"/>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2) </w:t>
      </w:r>
      <w:r w:rsidR="00D22C9F" w:rsidRPr="005F57E0">
        <w:rPr>
          <w:rFonts w:ascii="Times New Roman" w:hAnsi="Times New Roman"/>
          <w:sz w:val="28"/>
          <w:szCs w:val="28"/>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3) </w:t>
      </w:r>
      <w:r w:rsidR="00D22C9F" w:rsidRPr="005F57E0">
        <w:rPr>
          <w:rFonts w:ascii="Times New Roman" w:hAnsi="Times New Roman"/>
          <w:sz w:val="28"/>
          <w:szCs w:val="28"/>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2C9F" w:rsidRPr="005F57E0" w:rsidRDefault="00D22C9F"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r>
      <w:r w:rsidR="0049349C" w:rsidRPr="005F57E0">
        <w:rPr>
          <w:rFonts w:ascii="Times New Roman" w:hAnsi="Times New Roman"/>
          <w:sz w:val="28"/>
          <w:szCs w:val="28"/>
        </w:rPr>
        <w:t>4)</w:t>
      </w:r>
      <w:r w:rsidR="00975C24" w:rsidRPr="005F57E0">
        <w:rPr>
          <w:rFonts w:ascii="Times New Roman" w:hAnsi="Times New Roman"/>
          <w:sz w:val="28"/>
          <w:szCs w:val="28"/>
        </w:rPr>
        <w:t xml:space="preserve"> </w:t>
      </w:r>
      <w:r w:rsidRPr="005F57E0">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5) </w:t>
      </w:r>
      <w:r w:rsidR="00D22C9F" w:rsidRPr="005F57E0">
        <w:rPr>
          <w:rFonts w:ascii="Times New Roman" w:hAnsi="Times New Roman"/>
          <w:sz w:val="28"/>
          <w:szCs w:val="28"/>
        </w:rP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6) </w:t>
      </w:r>
      <w:r w:rsidR="00D22C9F" w:rsidRPr="005F57E0">
        <w:rPr>
          <w:rFonts w:ascii="Times New Roman" w:hAnsi="Times New Roman"/>
          <w:sz w:val="28"/>
          <w:szCs w:val="28"/>
        </w:rP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закупочная комиссия может продолжить отбор победителя среди участников, заявки на участие которых имеют наименьшие порядковые номера.</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7) </w:t>
      </w:r>
      <w:r w:rsidR="00D22C9F" w:rsidRPr="005F57E0">
        <w:rPr>
          <w:rFonts w:ascii="Times New Roman" w:hAnsi="Times New Roman"/>
          <w:sz w:val="28"/>
          <w:szCs w:val="28"/>
        </w:rPr>
        <w:t xml:space="preserve">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D22C9F" w:rsidRPr="005F57E0" w:rsidRDefault="00975C24" w:rsidP="009F0418">
      <w:pPr>
        <w:tabs>
          <w:tab w:val="left" w:pos="540"/>
          <w:tab w:val="left" w:pos="900"/>
          <w:tab w:val="num" w:pos="14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8) </w:t>
      </w:r>
      <w:r w:rsidR="00D22C9F" w:rsidRPr="005F57E0">
        <w:rPr>
          <w:rFonts w:ascii="Times New Roman" w:hAnsi="Times New Roman"/>
          <w:sz w:val="28"/>
          <w:szCs w:val="28"/>
        </w:rPr>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p>
    <w:p w:rsidR="00D22C9F" w:rsidRPr="005F57E0" w:rsidRDefault="00D22C9F" w:rsidP="009F0418">
      <w:pPr>
        <w:tabs>
          <w:tab w:val="left" w:pos="540"/>
        </w:tabs>
        <w:spacing w:after="0" w:line="240" w:lineRule="auto"/>
        <w:ind w:left="540"/>
        <w:rPr>
          <w:rFonts w:ascii="Times New Roman" w:hAnsi="Times New Roman"/>
          <w:b/>
          <w:sz w:val="28"/>
          <w:szCs w:val="28"/>
        </w:rPr>
      </w:pPr>
      <w:r w:rsidRPr="005F57E0">
        <w:rPr>
          <w:rFonts w:ascii="Times New Roman" w:hAnsi="Times New Roman"/>
          <w:b/>
          <w:sz w:val="28"/>
          <w:szCs w:val="28"/>
        </w:rPr>
        <w:t>Статья 15. Особенности проведения двухэтапного конкурса</w:t>
      </w:r>
    </w:p>
    <w:p w:rsidR="00D22C9F" w:rsidRPr="005F57E0" w:rsidRDefault="00D22C9F" w:rsidP="009F0418">
      <w:pPr>
        <w:tabs>
          <w:tab w:val="left" w:pos="540"/>
        </w:tabs>
        <w:spacing w:after="0" w:line="240" w:lineRule="auto"/>
        <w:ind w:left="540"/>
        <w:rPr>
          <w:rFonts w:ascii="Times New Roman" w:hAnsi="Times New Roman"/>
          <w:b/>
          <w:sz w:val="28"/>
          <w:szCs w:val="28"/>
        </w:rPr>
      </w:pPr>
    </w:p>
    <w:p w:rsidR="00D22C9F" w:rsidRPr="005F57E0" w:rsidRDefault="00D22C9F" w:rsidP="009F0418">
      <w:pPr>
        <w:tabs>
          <w:tab w:val="left" w:pos="5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D22C9F" w:rsidRPr="005F57E0" w:rsidRDefault="00D22C9F" w:rsidP="009F0418">
      <w:pPr>
        <w:tabs>
          <w:tab w:val="left" w:pos="540"/>
        </w:tabs>
        <w:spacing w:after="0" w:line="240" w:lineRule="auto"/>
        <w:jc w:val="both"/>
        <w:rPr>
          <w:rFonts w:ascii="Times New Roman" w:hAnsi="Times New Roman"/>
          <w:sz w:val="28"/>
          <w:szCs w:val="28"/>
        </w:rPr>
      </w:pPr>
      <w:r w:rsidRPr="005F57E0">
        <w:rPr>
          <w:rFonts w:ascii="Times New Roman" w:hAnsi="Times New Roman"/>
          <w:sz w:val="28"/>
          <w:szCs w:val="28"/>
        </w:rPr>
        <w:tab/>
        <w:t>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D22C9F" w:rsidRPr="005F57E0" w:rsidRDefault="00D22C9F" w:rsidP="009F0418">
      <w:pPr>
        <w:tabs>
          <w:tab w:val="left" w:pos="54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rsidR="00D22C9F" w:rsidRPr="005F57E0" w:rsidRDefault="00D22C9F" w:rsidP="009F0418">
      <w:pPr>
        <w:tabs>
          <w:tab w:val="left" w:pos="540"/>
        </w:tabs>
        <w:spacing w:after="0" w:line="240" w:lineRule="auto"/>
        <w:jc w:val="both"/>
        <w:rPr>
          <w:rFonts w:ascii="Times New Roman" w:hAnsi="Times New Roman"/>
          <w:sz w:val="28"/>
          <w:szCs w:val="28"/>
        </w:rPr>
      </w:pPr>
      <w:r w:rsidRPr="005F57E0">
        <w:rPr>
          <w:rFonts w:ascii="Times New Roman" w:hAnsi="Times New Roman"/>
          <w:sz w:val="28"/>
          <w:szCs w:val="28"/>
        </w:rPr>
        <w:tab/>
        <w:t>4. В конкурсной документации первого этапа дополнительно к указанному в подпункте 4 пункта 5 статьи 14  Положения о закупке, должно быть указано:</w:t>
      </w:r>
    </w:p>
    <w:p w:rsidR="00D22C9F" w:rsidRPr="005F57E0" w:rsidRDefault="00D22C9F" w:rsidP="009F0418">
      <w:pPr>
        <w:spacing w:after="0" w:line="240" w:lineRule="auto"/>
        <w:jc w:val="both"/>
        <w:rPr>
          <w:rFonts w:ascii="Times New Roman" w:hAnsi="Times New Roman"/>
          <w:sz w:val="28"/>
          <w:szCs w:val="28"/>
        </w:rPr>
      </w:pPr>
      <w:r w:rsidRPr="005F57E0">
        <w:rPr>
          <w:rFonts w:ascii="Times New Roman" w:hAnsi="Times New Roman"/>
          <w:sz w:val="28"/>
          <w:szCs w:val="28"/>
        </w:rPr>
        <w:tab/>
        <w:t>1)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D22C9F" w:rsidRPr="005F57E0" w:rsidRDefault="00D22C9F" w:rsidP="009F0418">
      <w:pPr>
        <w:tabs>
          <w:tab w:val="left" w:pos="709"/>
        </w:tabs>
        <w:spacing w:after="0" w:line="240" w:lineRule="auto"/>
        <w:jc w:val="both"/>
        <w:rPr>
          <w:rFonts w:ascii="Times New Roman" w:hAnsi="Times New Roman"/>
          <w:sz w:val="28"/>
          <w:szCs w:val="28"/>
        </w:rPr>
      </w:pPr>
      <w:r w:rsidRPr="005F57E0">
        <w:rPr>
          <w:rFonts w:ascii="Times New Roman" w:hAnsi="Times New Roman"/>
          <w:sz w:val="28"/>
          <w:szCs w:val="28"/>
        </w:rPr>
        <w:tab/>
        <w:t>2)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5. Процедура публичного вскрытия конвертов с заявками на участие в конкурсе на первом этапе может не проводиться.</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6.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7. 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8. 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10. Участник, не желающий представлять заявку на участие в конкурсе по второму этапу, вправе выйти из дальнейшего участия в конкурсе.</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11. 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b/>
          <w:sz w:val="28"/>
          <w:szCs w:val="28"/>
        </w:rPr>
        <w:tab/>
        <w:t>Статья 16.Предварительный квалификационный отбор</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 Предварительный квалификационный отбор может проводиться в процедурах открытого одноэтапного конкурса, открытого аукциона.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2. При проведении предварительного квалификационного отбора документация о закупке, помимо сведений, предусмотренных настоящим  Положением о закупке, должна содержать:</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информацию о порядке, месте, дате начала и дате окончания срока подачи предквалификационных заявок;</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 Предквалификационная документация должна содержать:</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краткое описание закупаемой продукции;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порядок проведения предварительного квалификационного отбора, включая критерии;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требования к участнику предварительного квалификационного отбора;</w:t>
      </w:r>
    </w:p>
    <w:p w:rsidR="00D22C9F" w:rsidRPr="005F57E0" w:rsidRDefault="00D22C9F" w:rsidP="009F0418">
      <w:pPr>
        <w:tabs>
          <w:tab w:val="left" w:pos="0"/>
        </w:tabs>
        <w:spacing w:after="0" w:line="240" w:lineRule="auto"/>
        <w:ind w:firstLine="567"/>
        <w:jc w:val="both"/>
        <w:rPr>
          <w:rFonts w:ascii="Times New Roman" w:hAnsi="Times New Roman"/>
          <w:sz w:val="28"/>
          <w:szCs w:val="28"/>
        </w:rPr>
      </w:pPr>
      <w:r w:rsidRPr="005F57E0">
        <w:rPr>
          <w:rFonts w:ascii="Times New Roman" w:hAnsi="Times New Roman"/>
          <w:sz w:val="28"/>
          <w:szCs w:val="28"/>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D22C9F" w:rsidRPr="005F57E0" w:rsidRDefault="00D22C9F" w:rsidP="009F0418">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информацию о порядке, месте, дате начала и дате окончания срока подачи предквалификационных заявок;</w:t>
      </w:r>
    </w:p>
    <w:p w:rsidR="00D22C9F" w:rsidRPr="005F57E0" w:rsidRDefault="00D22C9F" w:rsidP="009F0418">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D22C9F" w:rsidRPr="005F57E0" w:rsidRDefault="00D22C9F" w:rsidP="009F0418">
      <w:pPr>
        <w:tabs>
          <w:tab w:val="left" w:pos="540"/>
          <w:tab w:val="left" w:pos="900"/>
        </w:tabs>
        <w:spacing w:after="0" w:line="240" w:lineRule="auto"/>
        <w:ind w:firstLine="567"/>
        <w:jc w:val="both"/>
        <w:rPr>
          <w:rFonts w:ascii="Times New Roman" w:hAnsi="Times New Roman"/>
          <w:sz w:val="28"/>
          <w:szCs w:val="28"/>
        </w:rPr>
      </w:pPr>
      <w:r w:rsidRPr="005F57E0">
        <w:rPr>
          <w:rFonts w:ascii="Times New Roman" w:hAnsi="Times New Roman"/>
          <w:sz w:val="28"/>
          <w:szCs w:val="28"/>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4.Предквалификационная документация утверждается Заказчиком и размещается им на официальном сайте одновременно с документацией о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5.Внесение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6.Участник,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D22C9F" w:rsidRPr="005F57E0" w:rsidRDefault="00D22C9F" w:rsidP="009F0418">
      <w:pPr>
        <w:spacing w:after="0" w:line="240" w:lineRule="auto"/>
        <w:ind w:firstLine="567"/>
        <w:jc w:val="both"/>
        <w:rPr>
          <w:rFonts w:ascii="Times New Roman" w:hAnsi="Times New Roman"/>
          <w:strike/>
          <w:sz w:val="28"/>
          <w:szCs w:val="28"/>
          <w:lang w:eastAsia="ru-RU"/>
        </w:rPr>
      </w:pPr>
    </w:p>
    <w:p w:rsidR="00D22C9F" w:rsidRPr="005F57E0" w:rsidRDefault="00D22C9F" w:rsidP="009F0418">
      <w:pPr>
        <w:keepNext/>
        <w:spacing w:after="0" w:line="240" w:lineRule="auto"/>
        <w:ind w:firstLine="567"/>
        <w:outlineLvl w:val="1"/>
        <w:rPr>
          <w:rFonts w:ascii="Times New Roman" w:hAnsi="Times New Roman"/>
          <w:b/>
          <w:bCs/>
          <w:iCs/>
          <w:sz w:val="28"/>
          <w:szCs w:val="28"/>
          <w:lang w:eastAsia="ru-RU"/>
        </w:rPr>
      </w:pPr>
      <w:bookmarkStart w:id="8" w:name="_Toc304547063"/>
      <w:r w:rsidRPr="005F57E0">
        <w:rPr>
          <w:rFonts w:ascii="Times New Roman" w:hAnsi="Times New Roman"/>
          <w:b/>
          <w:bCs/>
          <w:iCs/>
          <w:sz w:val="28"/>
          <w:szCs w:val="28"/>
          <w:lang w:eastAsia="ru-RU"/>
        </w:rPr>
        <w:t>Глава III. Размещение заказа путем проведения аукциона</w:t>
      </w:r>
      <w:bookmarkEnd w:id="8"/>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r w:rsidRPr="005F57E0">
        <w:rPr>
          <w:rFonts w:ascii="Times New Roman" w:hAnsi="Times New Roman"/>
          <w:b/>
          <w:bCs/>
          <w:sz w:val="28"/>
          <w:szCs w:val="28"/>
          <w:lang w:eastAsia="ru-RU"/>
        </w:rPr>
        <w:t>Статья 17. Аукцион на право заключить договор</w:t>
      </w:r>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 Аукцион</w:t>
      </w:r>
      <w:r w:rsidR="00975C24" w:rsidRPr="005F57E0">
        <w:rPr>
          <w:rFonts w:ascii="Times New Roman" w:hAnsi="Times New Roman"/>
          <w:sz w:val="28"/>
          <w:szCs w:val="28"/>
        </w:rPr>
        <w:t xml:space="preserve"> </w:t>
      </w:r>
      <w:r w:rsidRPr="005F57E0">
        <w:rPr>
          <w:rFonts w:ascii="Times New Roman" w:hAnsi="Times New Roman"/>
          <w:sz w:val="28"/>
          <w:szCs w:val="28"/>
        </w:rPr>
        <w:t>–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3. В зависимости от возможного круга участников закупки аукцион может быть открытым или закрытым.</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4.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5. Во всем, что не оговорено в настоящем подразделе, к проведению</w:t>
      </w:r>
      <w:r w:rsidRPr="005F57E0">
        <w:rPr>
          <w:rFonts w:ascii="Times New Roman" w:hAnsi="Times New Roman"/>
          <w:b/>
          <w:sz w:val="28"/>
          <w:szCs w:val="28"/>
        </w:rPr>
        <w:t xml:space="preserve"> </w:t>
      </w:r>
      <w:r w:rsidRPr="005F57E0">
        <w:rPr>
          <w:rFonts w:ascii="Times New Roman" w:hAnsi="Times New Roman"/>
          <w:sz w:val="28"/>
          <w:szCs w:val="28"/>
        </w:rPr>
        <w:t>аукциона применяются положения о проведении открытого одноэтапного конкурса.</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6.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7.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8. Заявка на участие в аукционе должна содержать во всяком случае:</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г) копии учредительных документов (для юридических лиц);</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документации о закупке; </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D22C9F" w:rsidRPr="005F57E0" w:rsidRDefault="00D22C9F" w:rsidP="009F0418">
      <w:pPr>
        <w:autoSpaceDE w:val="0"/>
        <w:autoSpaceDN w:val="0"/>
        <w:adjustRightInd w:val="0"/>
        <w:spacing w:after="0" w:line="240" w:lineRule="auto"/>
        <w:ind w:firstLine="708"/>
        <w:jc w:val="both"/>
        <w:outlineLvl w:val="1"/>
        <w:rPr>
          <w:rFonts w:ascii="Times New Roman" w:hAnsi="Times New Roman"/>
          <w:sz w:val="28"/>
          <w:szCs w:val="28"/>
        </w:rPr>
      </w:pPr>
      <w:r w:rsidRPr="005F57E0">
        <w:rPr>
          <w:rFonts w:ascii="Times New Roman" w:hAnsi="Times New Roman"/>
          <w:sz w:val="28"/>
          <w:szCs w:val="28"/>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9.</w:t>
      </w:r>
      <w:r w:rsidRPr="005F57E0">
        <w:rPr>
          <w:rFonts w:ascii="Times New Roman" w:hAnsi="Times New Roman"/>
          <w:sz w:val="28"/>
          <w:szCs w:val="28"/>
        </w:rPr>
        <w:tab/>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10. Процедура вскрытия конвертов с заявками на участие в аукционе не проводится.</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11.</w:t>
      </w:r>
      <w:r w:rsidRPr="005F57E0">
        <w:rPr>
          <w:rFonts w:ascii="Times New Roman" w:hAnsi="Times New Roman"/>
          <w:sz w:val="28"/>
          <w:szCs w:val="28"/>
        </w:rPr>
        <w:tab/>
        <w:t xml:space="preserve"> Подача предложений о цене договора участниками закупки осуществляется в день проведения аукциона, установленный в документации об аукционе.</w:t>
      </w:r>
    </w:p>
    <w:p w:rsidR="00D22C9F" w:rsidRPr="005F57E0" w:rsidRDefault="00D22C9F" w:rsidP="009F0418">
      <w:pPr>
        <w:tabs>
          <w:tab w:val="left" w:pos="540"/>
          <w:tab w:val="left" w:pos="900"/>
        </w:tabs>
        <w:spacing w:after="0" w:line="240" w:lineRule="auto"/>
        <w:jc w:val="both"/>
        <w:rPr>
          <w:rFonts w:ascii="Times New Roman" w:hAnsi="Times New Roman"/>
          <w:b/>
          <w:sz w:val="28"/>
          <w:szCs w:val="28"/>
        </w:rPr>
      </w:pPr>
      <w:r w:rsidRPr="005F57E0">
        <w:rPr>
          <w:rFonts w:ascii="Times New Roman" w:hAnsi="Times New Roman"/>
          <w:sz w:val="28"/>
          <w:szCs w:val="28"/>
        </w:rPr>
        <w:tab/>
        <w:t>12.</w:t>
      </w:r>
      <w:r w:rsidRPr="005F57E0">
        <w:rPr>
          <w:rFonts w:ascii="Times New Roman" w:hAnsi="Times New Roman"/>
          <w:sz w:val="28"/>
          <w:szCs w:val="28"/>
        </w:rPr>
        <w:tab/>
        <w:t xml:space="preserve"> Дополнительно к сведениям, установленным в настоящем Положении о закупке, документация об аукционе должна содержать сведения о дате, месте, времени и порядке проведения аукциона. </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13.</w:t>
      </w:r>
      <w:r w:rsidRPr="005F57E0">
        <w:rPr>
          <w:rFonts w:ascii="Times New Roman" w:hAnsi="Times New Roman"/>
          <w:sz w:val="28"/>
          <w:szCs w:val="28"/>
        </w:rPr>
        <w:tab/>
        <w:t xml:space="preserve">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D22C9F" w:rsidRPr="005F57E0" w:rsidRDefault="00D22C9F" w:rsidP="009F0418">
      <w:pPr>
        <w:tabs>
          <w:tab w:val="left" w:pos="540"/>
          <w:tab w:val="left" w:pos="900"/>
        </w:tabs>
        <w:spacing w:after="0" w:line="240" w:lineRule="auto"/>
        <w:jc w:val="both"/>
        <w:rPr>
          <w:rFonts w:ascii="Times New Roman" w:hAnsi="Times New Roman"/>
          <w:sz w:val="28"/>
          <w:szCs w:val="28"/>
        </w:rPr>
      </w:pPr>
      <w:r w:rsidRPr="005F57E0">
        <w:rPr>
          <w:rFonts w:ascii="Times New Roman" w:hAnsi="Times New Roman"/>
          <w:sz w:val="28"/>
          <w:szCs w:val="28"/>
        </w:rPr>
        <w:tab/>
        <w:t xml:space="preserve">14.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D22C9F" w:rsidRPr="005F57E0" w:rsidRDefault="00D22C9F" w:rsidP="009F0418">
      <w:pPr>
        <w:tabs>
          <w:tab w:val="left" w:pos="540"/>
          <w:tab w:val="left" w:pos="900"/>
        </w:tabs>
        <w:spacing w:after="0" w:line="240" w:lineRule="auto"/>
        <w:jc w:val="both"/>
        <w:rPr>
          <w:b/>
        </w:rPr>
      </w:pPr>
    </w:p>
    <w:p w:rsidR="00D22C9F" w:rsidRPr="005F57E0" w:rsidRDefault="00D22C9F" w:rsidP="00BA43FA">
      <w:pPr>
        <w:keepNext/>
        <w:spacing w:after="0" w:line="240" w:lineRule="auto"/>
        <w:ind w:firstLine="567"/>
        <w:jc w:val="both"/>
        <w:outlineLvl w:val="2"/>
        <w:rPr>
          <w:rFonts w:ascii="Times New Roman" w:hAnsi="Times New Roman"/>
          <w:b/>
          <w:bCs/>
          <w:sz w:val="28"/>
          <w:szCs w:val="28"/>
          <w:lang w:eastAsia="ru-RU"/>
        </w:rPr>
      </w:pPr>
      <w:bookmarkStart w:id="9" w:name="_Toc304547072"/>
      <w:bookmarkStart w:id="10" w:name="_Toc234868090"/>
      <w:r w:rsidRPr="005F57E0">
        <w:rPr>
          <w:rFonts w:ascii="Times New Roman" w:hAnsi="Times New Roman"/>
          <w:b/>
          <w:bCs/>
          <w:sz w:val="28"/>
          <w:szCs w:val="28"/>
          <w:lang w:eastAsia="ru-RU"/>
        </w:rPr>
        <w:t>Статья 18. Последствия признания аукциона несостоявшимся</w:t>
      </w:r>
      <w:bookmarkEnd w:id="9"/>
      <w:bookmarkEnd w:id="10"/>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организатор проведения закупки вправе отказаться от проведения повторной процедуры закупки, объявить о проведении повторного аукциона либо вынести на рассмотрение разрешающими органами в соответствии с их полномочиями, вопрос о проведении конкурентной процедуры отличной от аукциона или о заключении договора с единственным поставщиком.</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В случае объявления о проведении повторного аукциона Заказчик, организатор проведения закупки вправе изменить условия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firstLine="567"/>
        <w:outlineLvl w:val="1"/>
        <w:rPr>
          <w:rFonts w:ascii="Times New Roman" w:hAnsi="Times New Roman"/>
          <w:b/>
          <w:bCs/>
          <w:sz w:val="28"/>
          <w:szCs w:val="28"/>
          <w:lang w:eastAsia="ru-RU"/>
        </w:rPr>
      </w:pPr>
      <w:bookmarkStart w:id="11" w:name="_Toc304547073"/>
      <w:bookmarkStart w:id="12" w:name="_Toc234868091"/>
      <w:r w:rsidRPr="005F57E0">
        <w:rPr>
          <w:rFonts w:ascii="Times New Roman" w:hAnsi="Times New Roman"/>
          <w:b/>
          <w:bCs/>
          <w:sz w:val="28"/>
          <w:szCs w:val="28"/>
          <w:lang w:eastAsia="ru-RU"/>
        </w:rPr>
        <w:t xml:space="preserve">Глава </w:t>
      </w:r>
      <w:r w:rsidRPr="005F57E0">
        <w:rPr>
          <w:rFonts w:ascii="Times New Roman" w:hAnsi="Times New Roman"/>
          <w:b/>
          <w:bCs/>
          <w:sz w:val="28"/>
          <w:szCs w:val="28"/>
          <w:lang w:val="en-US" w:eastAsia="ru-RU"/>
        </w:rPr>
        <w:t>IV</w:t>
      </w:r>
      <w:r w:rsidRPr="005F57E0">
        <w:rPr>
          <w:rFonts w:ascii="Times New Roman" w:hAnsi="Times New Roman"/>
          <w:b/>
          <w:bCs/>
          <w:sz w:val="28"/>
          <w:szCs w:val="28"/>
          <w:lang w:eastAsia="ru-RU"/>
        </w:rPr>
        <w:t>. Закупки путем  проведения аукциона в электронной форме</w:t>
      </w:r>
      <w:bookmarkEnd w:id="11"/>
      <w:bookmarkEnd w:id="12"/>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left="709"/>
        <w:jc w:val="both"/>
        <w:outlineLvl w:val="2"/>
        <w:rPr>
          <w:rFonts w:ascii="Times New Roman" w:hAnsi="Times New Roman"/>
          <w:b/>
          <w:bCs/>
          <w:sz w:val="28"/>
          <w:szCs w:val="28"/>
          <w:lang w:eastAsia="ru-RU"/>
        </w:rPr>
      </w:pPr>
      <w:bookmarkStart w:id="13" w:name="_Toc234868092"/>
      <w:bookmarkStart w:id="14" w:name="_Toc304547074"/>
      <w:r w:rsidRPr="005F57E0">
        <w:rPr>
          <w:rFonts w:ascii="Times New Roman" w:hAnsi="Times New Roman"/>
          <w:b/>
          <w:bCs/>
          <w:sz w:val="28"/>
          <w:szCs w:val="28"/>
          <w:lang w:eastAsia="ru-RU"/>
        </w:rPr>
        <w:t>Статья 19. Аукцион в электронной форме</w:t>
      </w:r>
      <w:bookmarkEnd w:id="13"/>
      <w:r w:rsidRPr="005F57E0">
        <w:rPr>
          <w:rFonts w:ascii="Times New Roman" w:hAnsi="Times New Roman"/>
          <w:b/>
          <w:bCs/>
          <w:sz w:val="28"/>
          <w:szCs w:val="28"/>
          <w:lang w:eastAsia="ru-RU"/>
        </w:rPr>
        <w:t xml:space="preserve"> на право заключить договор</w:t>
      </w:r>
      <w:bookmarkEnd w:id="14"/>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5F57E0">
        <w:rPr>
          <w:rFonts w:ascii="Times New Roman" w:hAnsi="Times New Roman"/>
          <w:sz w:val="28"/>
          <w:szCs w:val="28"/>
          <w:lang w:eastAsia="ru-RU"/>
        </w:rPr>
        <w:t>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сайте в сети «Интернет» в порядке, установленном настоящим Положением.</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Заказчиком, организатором проведения закупки может быть установлено требование о внесении денежных средств в качестве обеспечения заявки на участие в электронном аукционе (далее также - требование обеспечения заявки на участие в аукционе) в размере, предусмотренном статьей 10 настоящего Положения. В случае если Заказчиком, организатором проведения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 </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При проведении электронного аукциона какие-либо переговоры Заказчика, организатора проведения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В случае если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который признан единственным участником аукциона (при наличии таких участников), применяются процедуры, предусмотренные статьей 18 настоящего Положения.</w:t>
      </w:r>
    </w:p>
    <w:p w:rsidR="00D22C9F" w:rsidRPr="005F57E0" w:rsidRDefault="00D22C9F" w:rsidP="009F0418">
      <w:pPr>
        <w:spacing w:after="0" w:line="240" w:lineRule="auto"/>
        <w:ind w:firstLine="567"/>
        <w:jc w:val="both"/>
        <w:rPr>
          <w:rFonts w:ascii="Times New Roman" w:hAnsi="Times New Roman"/>
          <w:b/>
          <w:sz w:val="28"/>
          <w:szCs w:val="28"/>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15" w:name="_Toc304547075"/>
      <w:bookmarkStart w:id="16" w:name="_Toc234868093"/>
      <w:r w:rsidRPr="005F57E0">
        <w:rPr>
          <w:rFonts w:ascii="Times New Roman" w:hAnsi="Times New Roman"/>
          <w:b/>
          <w:bCs/>
          <w:sz w:val="28"/>
          <w:szCs w:val="28"/>
          <w:lang w:eastAsia="ru-RU"/>
        </w:rPr>
        <w:t>Статья 20. Аккредитация участников электронных аукционов</w:t>
      </w:r>
      <w:bookmarkEnd w:id="15"/>
      <w:bookmarkEnd w:id="16"/>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Для получения аккредитации участник процедуры закупки представляет оператору электронной торговой площадки следующие документы и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заявление участника процедуры закупки о его аккредитации на электронной торговой площадке с указанием адреса электронной почты для направления электронной торговой площадкой участнику процедуры закупки уведомлений и иных сведений в соответствии с настоящим Положением;</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о получении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копии документов, подтверждающих полномочия лица на получение аккредитации от имени участника процедуры закупки - юридического лица (решение о назначении или об избрании лица на должность и приказ о назначении на должность, в соответствии с которым такое лицо обладает правом действовать от имени участника процедуры закупки - юридического лица без доверенности для получения аккредитации (далее - руководитель). В случае, если от имени участника процедуры закупки действует иное лицо, также должна представляться доверенность на осуществление действий от имени участника процедуры закупки, заверенная печатью такого участника процедуры закупки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копии документов, подтверждающих полномочия руководителя. В случае если от имени участника процедуры закупки действует иное лицо, также представляются доверенности, выданные физическому лицу или физическим лицам на осуществление действий от имени участника процедуры закупки по участию в открытых аукционах в электронной форме (в том числе на регистрацию на открытых аукционах), заверенные печатью участника процедуры 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процедуры закупки и подписанная руководителем участника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D22C9F" w:rsidRPr="005F57E0" w:rsidRDefault="00D22C9F" w:rsidP="009F0418">
      <w:pPr>
        <w:tabs>
          <w:tab w:val="left" w:pos="900"/>
          <w:tab w:val="num" w:pos="144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4. В срок не более чем пять рабочих дней со дня поступления документов и сведений, указанных в части 2 настоящей статьи, оператор электронной торговой площадки обязан аккредитовать участника процедуры закупки, или отказать участнику процедуры закупки в аккредитации по основаниям, предусмотренным частью 6 настоящей статьи, а также направить уведомление о принятом решении участнику процедуры закупки.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При принятии оператором электронной торговой площадки решения об аккредитации участника процедуры закупки предусмотренное частью 4 настоящей статьи уведомление также может содержать сведения о расчетном счете для проведения операций по обеспечению участия в открытых аукционах в электронной форме с указанием реквизитов указанного счета. Электронная торговая площадка обязана обеспечить такому участнику процедуры закупки возможность участия в любых открытых аукционах в электронной форме, проводимых на электронной торговой площадке предприятиями и организациями атомной отрасли.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Оператор электронной торговой площадки обязан отказать участнику процедуры закупки в аккредитации в случае: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несоответствия документов и сведений, предусмотренных частью 2 настоящей статьи, требованиям аккредитации электронной торговой площадки.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При принятии оператором электронной торговой площадки решения об отказе в аккредитации участника процедуры закупки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закупки вправе вновь представить документы и сведения, предусмотренные частью 2 настоящей статьи, для получения аккредитации на электронной торговой площадке.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8. Отказ в аккредитации участника процедуры закупки на электронной торговой площадке по иным основаниям, за исключением указанных в части 6 настоящей статьи случаев, не допускается.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Аккредитация участника процедуры закупки на электронной торговой площадке осуществляется сроком на два года с момента направления оператором электронной торговой площадки участнику процедуры закупки уведомления о принятии решения об аккредитации такого участника процедуры закупки на электронной торговой площадке.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процедуры закупки новых доверенностей на осуществление от имени участника процедуры закупки действий по участию в открытых аукционах в электронной форме такой участник процедуры закупки обязан незамедлительно направить оператору электронной торговой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торговой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процедуры закупки, представивший такие документы и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В течение двух суток с момента поступления предусмотренных частью 10 настоящей статьи документов и сведений оператор электронной торговой площадки обязан обеспечить размещение новых документов и сведений на электронной торговой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торговой площадки несет ответственность за своевременность размещения новых документов и сведений на электронной торговой площадке или внесения изменений в представленные в соответствии с частью 2 настоящей статьи документы и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Участник процедуры закупки, получивший аккредитацию на электронной торговой площадке, вправе участвовать во всех открытых аукционах в электронной форме, и прочих  процедур закупки проводимых на такой электронной торговой площадке. Участник процедуры закупки,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срока аккредитации данного участника процедуры закупки. За три месяца до окончания срока аккредитации участника процедуры закупки оператор электронной торговой площадки обязан направить соответствующее уведомление такому участнику процедуры закупки.</w:t>
      </w: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17" w:name="_Toc234868094"/>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18" w:name="_Toc304547076"/>
      <w:r w:rsidRPr="005F57E0">
        <w:rPr>
          <w:rFonts w:ascii="Times New Roman" w:hAnsi="Times New Roman"/>
          <w:b/>
          <w:bCs/>
          <w:sz w:val="28"/>
          <w:szCs w:val="28"/>
          <w:lang w:eastAsia="ru-RU"/>
        </w:rPr>
        <w:t>Статья 21. Реестр участников открытых аукционов в электронной форме, получивших аккредитацию на электронной торговой площадке</w:t>
      </w:r>
      <w:bookmarkEnd w:id="17"/>
      <w:bookmarkEnd w:id="18"/>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В реестре участников процедуры закупки, получивших аккредитацию на электронной торговой площадке, в отношении каждого участника процедуры закупки должны содержаться следующие документы и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наименование участника процедуры закупки (для юридических лиц), фамилия, имя, отчество участника процедуры закупки (для физических лиц);</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дата направления участнику процедуры закупки уведомления о принятии решения об аккредитации участника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копии учредительных документов участника процедуры закупки (для юридических лиц), копия документа, удостоверяющего личность (для физических лиц);</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копии документов, подтверждающих полномочия лица на получение аккредитации на электронной торговой площадке от имени участника процедуры закупки - юридического лица;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копии документов, подтверждающих полномочия лица на осуществление действий от имени участника процедуры закупки - юридического лица по участию в открытых аукционах в электронной форме (в том числе на регистрацию на открытых аукционах в электронной форме);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дата прекращения действия аккредитации участника процедуры закупки на электронной торговой площадке.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Оператор электронной торговой площадки вносит в реестр участников процедуры закупки, получивших аккредитацию на электронной торговой площадке, документы и сведения, представляемые в соответствии с частью 2 настоящей статьи, в день принятия решения об аккредитации участника процедуры закупки на электронной торговой площадке.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В случае поступления в соответствии с частью 10 статьи 38</w:t>
      </w:r>
      <w:r w:rsidRPr="005F57E0">
        <w:rPr>
          <w:rFonts w:ascii="Times New Roman" w:hAnsi="Times New Roman"/>
          <w:b/>
          <w:sz w:val="28"/>
          <w:szCs w:val="28"/>
          <w:lang w:eastAsia="ru-RU"/>
        </w:rPr>
        <w:t xml:space="preserve"> </w:t>
      </w:r>
      <w:r w:rsidRPr="005F57E0">
        <w:rPr>
          <w:rFonts w:ascii="Times New Roman" w:hAnsi="Times New Roman"/>
          <w:sz w:val="28"/>
          <w:szCs w:val="28"/>
          <w:lang w:eastAsia="ru-RU"/>
        </w:rPr>
        <w:t>настоящего Положения от участника процедуры закупки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закупки, получивших аккредитацию на электронной торговой площадке, с указанием даты и времени их поступления.</w:t>
      </w:r>
    </w:p>
    <w:p w:rsidR="00D22C9F" w:rsidRPr="005F57E0" w:rsidRDefault="00D22C9F" w:rsidP="009F0418">
      <w:pPr>
        <w:spacing w:after="0" w:line="240" w:lineRule="auto"/>
        <w:ind w:firstLine="567"/>
        <w:jc w:val="both"/>
        <w:rPr>
          <w:rFonts w:ascii="Times New Roman" w:hAnsi="Times New Roman"/>
          <w:sz w:val="28"/>
          <w:szCs w:val="28"/>
          <w:u w:val="single"/>
          <w:lang w:eastAsia="ru-RU"/>
        </w:rPr>
      </w:pPr>
      <w:r w:rsidRPr="005F57E0">
        <w:rPr>
          <w:rFonts w:ascii="Times New Roman" w:hAnsi="Times New Roman"/>
          <w:sz w:val="28"/>
          <w:szCs w:val="28"/>
          <w:lang w:eastAsia="ru-RU"/>
        </w:rPr>
        <w:t>5. Реестр участников процедуры закупки,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w:t>
      </w:r>
      <w:r w:rsidRPr="005F57E0">
        <w:rPr>
          <w:rFonts w:ascii="Times New Roman" w:hAnsi="Times New Roman"/>
          <w:sz w:val="28"/>
          <w:szCs w:val="28"/>
          <w:u w:val="single"/>
          <w:lang w:eastAsia="ru-RU"/>
        </w:rPr>
        <w:t>.</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Оператор электронной торговой площадки в трехдневный срок с момента истечения срока аккредитации участника процедуры закупки исключает такого участника из реестра участников процедуры закупки, получивших аккредитацию на электронной торговой площадке, с направлением данному участнику соответствующего уведомления.</w:t>
      </w: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19" w:name="_Toc234868095"/>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20" w:name="_Toc304547077"/>
      <w:r w:rsidRPr="005F57E0">
        <w:rPr>
          <w:rFonts w:ascii="Times New Roman" w:hAnsi="Times New Roman"/>
          <w:b/>
          <w:bCs/>
          <w:sz w:val="28"/>
          <w:szCs w:val="28"/>
          <w:lang w:eastAsia="ru-RU"/>
        </w:rPr>
        <w:t>Статья 22. Документооборот при проведении открытых аукционов в электронной форме</w:t>
      </w:r>
      <w:bookmarkEnd w:id="19"/>
      <w:bookmarkEnd w:id="20"/>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Документы и сведения, направляемые в форме электронных документов либо размещаемые на Официальном сайте и сайте Заказчика или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В случае если предусмотренные главой IV настоящего Положения документы и сведения направляются специализированной организацией, либо размещаются ею на Официальном сайте и сайте Заказчика или электронной торговой площадке, такие документы и сведения должны быть подписаны электронной цифровой подписью лица, имеющего право действовать от имени Заказчика, организатора проведения закупки или лица, имеющего право действовать от их имени.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Документы и сведения, направляемые в форме электронных документов оператором электронной торговой площадки участнику процедуры закупки, Заказчику, организатору проведения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электронной торговой площадки, Заказчика, организатора проведения закупки,  а также означают подлинность и достоверность таких документов и сведений.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С момента размещения информации, связанной с проведением  аукциона в электронной форме, на Официальном сайте, сайте Заказчика и на электронной торговой площадке такая информация должна быть доступна для ознакомления на Официальном сайте, сайте Заказчика и на электронной торговой площадке без взимания платы.</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В течение суток с момента размещения на Официальном сайте, сайте Заказчика и на электронной торговой площадке извещения об отказе от проведения аукциона, изменений, внесенных в извещение о проведении аукциона, в аукционную документацию в электронной форме, разъяснений положений аукционной документации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 в открытом аукционе в электронной форме, а также уведомление о таких разъяснениях лицу, направившему запрос о разъяснениях положений документации об открытом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В случае если настоящей главой предусмотрено направление документов и сведений Заказчиком, организатором проведения закупки участнику процедуры закупки или участником процедуры закупки Заказчику, организатору проведения закупки  такой документооборот осуществляется через электронную торговую площадку.</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9. Документы и сведения, связанные с проведением аукциона и полученные или направленные оператором электронной торговой площадки в электронной форме в соответствии с главой </w:t>
      </w:r>
      <w:r w:rsidRPr="005F57E0">
        <w:rPr>
          <w:rFonts w:ascii="Times New Roman" w:hAnsi="Times New Roman"/>
          <w:sz w:val="28"/>
          <w:szCs w:val="28"/>
          <w:lang w:val="en-US" w:eastAsia="ru-RU"/>
        </w:rPr>
        <w:t>IV</w:t>
      </w:r>
      <w:r w:rsidRPr="005F57E0">
        <w:rPr>
          <w:rFonts w:ascii="Times New Roman" w:hAnsi="Times New Roman"/>
          <w:sz w:val="28"/>
          <w:szCs w:val="28"/>
          <w:lang w:eastAsia="ru-RU"/>
        </w:rPr>
        <w:t xml:space="preserve"> настоящего Положения, хранятся оператором электронной торговой площадки в соответствии с условиями функционирования электронных торговых площадок.</w:t>
      </w: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21" w:name="_Toc234868096"/>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22" w:name="_Toc304547078"/>
      <w:r w:rsidRPr="005F57E0">
        <w:rPr>
          <w:rFonts w:ascii="Times New Roman" w:hAnsi="Times New Roman"/>
          <w:b/>
          <w:bCs/>
          <w:sz w:val="28"/>
          <w:szCs w:val="28"/>
          <w:lang w:eastAsia="ru-RU"/>
        </w:rPr>
        <w:t>Статья 23. Извещение о проведении аукциона в электронной форме</w:t>
      </w:r>
      <w:bookmarkEnd w:id="21"/>
      <w:bookmarkEnd w:id="22"/>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Извещение о проведении электронного аукциона размещается Заказчиком, организатором проведения закупки  на Официальном сайте и сайте Заказчика не менее чем за десять дней до даты окончания подачи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этот же день извещение  о проведении электронного аукциона должно быть размещено Заказчиком, организатором проведения закупки,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В извещении о проведении электронного аукциона кроме сведений, предусмотренных пунктами 1-5 части 3 статьи 15</w:t>
      </w:r>
      <w:r w:rsidRPr="005F57E0">
        <w:rPr>
          <w:rFonts w:ascii="Times New Roman" w:hAnsi="Times New Roman"/>
          <w:b/>
          <w:sz w:val="28"/>
          <w:szCs w:val="28"/>
          <w:lang w:eastAsia="ru-RU"/>
        </w:rPr>
        <w:t xml:space="preserve"> </w:t>
      </w:r>
      <w:r w:rsidRPr="005F57E0">
        <w:rPr>
          <w:rFonts w:ascii="Times New Roman" w:hAnsi="Times New Roman"/>
          <w:sz w:val="28"/>
          <w:szCs w:val="28"/>
          <w:lang w:eastAsia="ru-RU"/>
        </w:rPr>
        <w:t>настоящего Положения, указываются также: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 адрес электронной торговой площадки в сети Интернет, на которой будет проводиться такой аукцион;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величина понижения начальной цены договора ("шаг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Заказчик, организатор проведения закупки вправе принять решение о внесении изменений в извещение о проведении электронного аукциона либо отказаться от его проведения.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23" w:name="_Toc304547079"/>
      <w:bookmarkStart w:id="24" w:name="_Toc234868097"/>
      <w:r w:rsidRPr="005F57E0">
        <w:rPr>
          <w:rFonts w:ascii="Times New Roman" w:hAnsi="Times New Roman"/>
          <w:b/>
          <w:bCs/>
          <w:sz w:val="28"/>
          <w:szCs w:val="28"/>
          <w:lang w:eastAsia="ru-RU"/>
        </w:rPr>
        <w:t>Статья 24. Содержание документации об аукционе в электронной форме</w:t>
      </w:r>
      <w:bookmarkEnd w:id="23"/>
      <w:bookmarkEnd w:id="24"/>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Документация об аукционе в электронной форме (далее документация об электронном аукционе) должна соответствовать требованиям, предусмотренным частями 1-4 и 8-11 статьи 29 настоящего Положения.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Документация об электронном аукционе должна содержать следующие сведения:</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требования к содержанию и составу заявки на участие в электронном аукционе в электронной форме и инструкцию по ее заполнению;</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6) начальная (максимальная) цена договора (цена лота);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форма, сроки и порядок оплаты товара, работ, услуг;</w:t>
      </w:r>
    </w:p>
    <w:p w:rsidR="00D22C9F" w:rsidRPr="005F57E0" w:rsidRDefault="00D22C9F" w:rsidP="009F0418">
      <w:pPr>
        <w:tabs>
          <w:tab w:val="left" w:pos="1134"/>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условия платежей по договору, в том числе порядок и условия открытия аккредитива, если используется аккредитивная форма оплаты;</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сведения о возможности Заказчика увеличить предусмотренное договором количество поставляемого товара, объема работ, услуг;</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порядок, дату и время окончания срока подачи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требования к участникам процедуры закупки, установленные в соответствии со статьей 12 настоящего Положения;</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14) величина понижения начальной цены договора ("шаг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15) дата и время окончания срока подачи заявок на участие в аукционе, дата окончания срока рассмотрения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16)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17) размер обеспечения заявки на участие в электронном аукционе в соответствии со статьей 10 настоящего Положения, в случае если Заказчиком, организатором проведения закупки установлено требование обеспечения заявки, порядок предоставления такого обеспечения;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18) размер обеспечения исполнения договора, срок и порядок его предоставления в случае, если Заказчиком, организатором проведения закупки установлено требование обеспечения исполнения договора. Размер обеспечения исполнения договора определятся в соответствии со статьей 10 настоящего Положения.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25" w:name="_Toc304547080"/>
      <w:r w:rsidRPr="005F57E0">
        <w:rPr>
          <w:rFonts w:ascii="Times New Roman" w:hAnsi="Times New Roman"/>
          <w:b/>
          <w:bCs/>
          <w:sz w:val="28"/>
          <w:szCs w:val="28"/>
          <w:lang w:eastAsia="ru-RU"/>
        </w:rPr>
        <w:t>Статья 25.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25"/>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В случае проведения электронного аукциона Заказчик, организатор проведения закупки, обеспечивают размещение аукционной документации на Официальном сайте, сайте Заказчика и электронной торговой площадке в срок, предусмотренный частью 1 статьи 28 настоящего Положения.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Аукционная документация должна быть доступна для ознакомления на Официальном сайте, сайте Заказчика и электронной торговой площадке без взимания платы.</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 организатору проведения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Не позднее чем в течение трех дней со дня поступления от оператора электронной торговой площадки указанного в части 3 настоящей статьи запроса Заказчик, организатор проведения закупки, размещают разъяснение положений редукционной документации с указанием предмета запроса, но без указания участника процедуры закупки, от которого поступил запрос, на Официальном сайте, сайте Заказчика и электронной торговой площадке при условии, что указанный запрос поступил Заказчику, организатору проведения закупки не позднее, чем за пять дней до дня окончания подачи заявок на участие в открытом аукционе в электронной форме.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Разъяснение положений аукционной документации не должно изменять ее суть.</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6. Заказчик, организатор проведения закупки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Изменение предмета аукциона не допускается.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 организатором проведения закупки, на Официальном сайте, сайте Заказчика и электронной торговой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D22C9F" w:rsidRPr="005F57E0" w:rsidRDefault="00D22C9F" w:rsidP="009F0418">
      <w:pPr>
        <w:keepNext/>
        <w:spacing w:before="240" w:after="60" w:line="240" w:lineRule="auto"/>
        <w:ind w:firstLine="567"/>
        <w:jc w:val="both"/>
        <w:outlineLvl w:val="2"/>
        <w:rPr>
          <w:rFonts w:ascii="Times New Roman" w:hAnsi="Times New Roman"/>
          <w:b/>
          <w:bCs/>
          <w:sz w:val="28"/>
          <w:szCs w:val="28"/>
          <w:lang w:eastAsia="ru-RU"/>
        </w:rPr>
      </w:pPr>
      <w:bookmarkStart w:id="26" w:name="_Toc304547081"/>
      <w:r w:rsidRPr="005F57E0">
        <w:rPr>
          <w:rFonts w:ascii="Times New Roman" w:hAnsi="Times New Roman"/>
          <w:b/>
          <w:bCs/>
          <w:sz w:val="28"/>
          <w:szCs w:val="28"/>
          <w:lang w:eastAsia="ru-RU"/>
        </w:rPr>
        <w:t>Статья 26. Порядок подачи заявок на участие в электронном аукционе</w:t>
      </w:r>
      <w:bookmarkEnd w:id="26"/>
    </w:p>
    <w:p w:rsidR="00D22C9F" w:rsidRPr="005F57E0" w:rsidRDefault="00D22C9F" w:rsidP="009F0418">
      <w:pPr>
        <w:tabs>
          <w:tab w:val="left" w:pos="0"/>
        </w:tabs>
        <w:spacing w:after="0" w:line="240" w:lineRule="auto"/>
        <w:ind w:firstLine="567"/>
        <w:jc w:val="both"/>
        <w:rPr>
          <w:rFonts w:ascii="Times New Roman" w:hAnsi="Times New Roman"/>
          <w:b/>
          <w:bCs/>
          <w:sz w:val="28"/>
          <w:szCs w:val="28"/>
          <w:lang w:eastAsia="ru-RU"/>
        </w:rPr>
      </w:pP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Заявка на участие в электронном аукционе состоит из двух частей.</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2.1. Первая часть заявки на участие в электронном аукционе должна содержать указанные в одном из следующих подпунктов сведения:</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при размещении заказа на поставку товара: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а) согласие участника процедуры закупки на поставку товара в случае: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при размещении заказа на выполнение работ, оказание услуг для выполнения, оказания которых используется товар:</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б)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может содержать эскиз, рисунок, чертеж, фотографию, иное изображение товара, на поставку которого размещается заказ.</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2.2. Вторая часть заявки на участие в электронном аукционе должна содержать следующие документы и сведения:</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12 настоящего Положения, в случае если такие требования были установлены;</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сведения и документы, подтверждающие соответствие соисполнителей (субподрядчиков, субпоставщиков) требованиям, установленным в документации об электронном аукционе в соответствии с частью 5 статьи 11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Требовать от участника процедуры закупки иные документы и сведения, за исключением предусмотренных частью 2  настоящей статьи документов и сведений, не допускается.</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Участник процедуры закупки вправе подать заявку на участие в электронном аукционе в любой момент с момента размещения на Официальном сайте, сайте Заказчика и электронной площадке извещения о проведении электронного аукциона до предусмотренных документацией об электронном аукционе даты и времени окончания срока подачи заявок на участие в электронном аукционе.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5.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 </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Электронная торговая площадка не принимает подаваемые участниками заявки на участие в электронном аукционе с указанием причины отказа в приеме в случае: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представления заявки на участие в электронном аукционе с нарушением требований, предусмотренных частью 2 настоящей статьи;</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подачи одним участником процедуры закупки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в отношении данного лота;</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получения заявки на участие в электронном аукционе после дня и времени окончания срока подачи заявок;</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Отказ в приеме заявок на участие в электронном аукционе на электронной торговой площадке по основаниям, не предусмотренным частью 8 настоящей статьи, не допускается.</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По истечении срока подачи заявок на участие в электронном аукционе на электронной торговой площадке автоматически открывается Заказчику, организатору проведения закупки  доступ к заявке на участие в электронном  аукционе, размещенной участником процедуры закупки на электронной торговой площадке.</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11.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торговой площадки. </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Электронная торговая площадка должна обеспечивать конфиденциальность данных об участниках процедуры закупки, подавших заявки на участие в электронном аукционе, и конфиденциальность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D22C9F" w:rsidRPr="005F57E0" w:rsidRDefault="00D22C9F" w:rsidP="007710F3">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14. В случае, если по окончании срока подачи заявок на участие в электронном аукционе подана только одна заявка единственным участником процедуры закупки, на электронной торговой площадке в срок, установленный частью 10 настоящей статьи, автоматически открывается Заказчику, организатору проведения закупки доступ к первой и второй частям заявки на участие в электронном аукционе, размещенной участником процедуры закупки на электронной торговой площадке. Заявка рассматривается Заказчиком в порядке, установленном   настоящим Положени</w:t>
      </w:r>
      <w:r w:rsidR="00B815EE" w:rsidRPr="005F57E0">
        <w:rPr>
          <w:rFonts w:ascii="Times New Roman" w:hAnsi="Times New Roman"/>
          <w:sz w:val="28"/>
          <w:szCs w:val="28"/>
          <w:lang w:eastAsia="ru-RU"/>
        </w:rPr>
        <w:t>ем</w:t>
      </w:r>
      <w:r w:rsidRPr="005F57E0">
        <w:rPr>
          <w:rFonts w:ascii="Times New Roman" w:hAnsi="Times New Roman"/>
          <w:sz w:val="28"/>
          <w:szCs w:val="28"/>
          <w:lang w:eastAsia="ru-RU"/>
        </w:rPr>
        <w:t>.</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15. В случае, если  только одна заявка, поданная единственным участником процедуры закупки соответствует требованиям, предусмотренным документацией об электронном аукционе, Заказчик в течение шести дней со дня принятия решения о соответствии заявки требованиям, предусмотренным документацией об электронном аукционе, вправе направить единственному участнику процедуры закупки проект договора, прилагаемый к документации об электронном аукционе, без подписи Заказчика. </w:t>
      </w:r>
    </w:p>
    <w:p w:rsidR="00D22C9F" w:rsidRPr="005F57E0" w:rsidRDefault="00D22C9F" w:rsidP="009F0418">
      <w:pPr>
        <w:tabs>
          <w:tab w:val="left" w:pos="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16. В случае принятия Заказчиком решения о заключении договора с участником процедуры закупки, подавшим единственную заявку на участие в электронном аукционе, его заключение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договора, согласованной с подавшим заявку участником процедуры закупки и не превышающей начальной (максимальной) цены договора. Договор может быть заключен не ранее чем через десять и не позднее чем через двадцать дней со дня размещения на Официальном сайте, сайте Заказчика и электронной площадке протокола  аукциона в электронной форме о признании электронного аукциона несостоявшимся.</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8"/>
          <w:szCs w:val="28"/>
          <w:lang w:eastAsia="ru-RU"/>
        </w:rPr>
      </w:pPr>
      <w:bookmarkStart w:id="27" w:name="_Toc304547082"/>
      <w:bookmarkStart w:id="28" w:name="_Toc234868100"/>
      <w:bookmarkStart w:id="29" w:name="_Toc234773284"/>
      <w:r w:rsidRPr="005F57E0">
        <w:rPr>
          <w:rFonts w:ascii="Times New Roman" w:hAnsi="Times New Roman"/>
          <w:b/>
          <w:bCs/>
          <w:sz w:val="28"/>
          <w:szCs w:val="28"/>
          <w:lang w:eastAsia="ru-RU"/>
        </w:rPr>
        <w:t>Статья 27. Порядок рассмотрения первых частей заявок на участие в электронном аукционе</w:t>
      </w:r>
      <w:bookmarkEnd w:id="27"/>
      <w:bookmarkEnd w:id="28"/>
      <w:bookmarkEnd w:id="29"/>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bookmarkStart w:id="30" w:name="_Toc234868101"/>
      <w:bookmarkStart w:id="31" w:name="_Toc234803314"/>
      <w:r w:rsidRPr="005F57E0">
        <w:rPr>
          <w:rFonts w:ascii="Times New Roman" w:hAnsi="Times New Roman"/>
          <w:sz w:val="28"/>
          <w:szCs w:val="28"/>
          <w:lang w:eastAsia="ru-RU"/>
        </w:rPr>
        <w:t>1. Комиссия проверяет первые части заявок на участие в электронном аукционе, содержащие предусмотренные частью 2.1 статьи 26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46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непредставления сведений, предусмотренных частью 2.1 статьи 26 Положения, или представления недостоверных сведений;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несоответствия сведений, предусмотренных частью 2.1 статьи 26 Положения, требованиям документации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и Заказчиком, организатором проведения закупки в день окончания рассмотрения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Протокол рассмотрения первых частей заявок на участие в электронном аукционе должен содержать:</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сведения о порядковых номерах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решение: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Указанный в части 7 настоящей статьи протокол в день окончания рассмотрения первых частей заявок на участие в электронном аукционе направляется  Заказчиком, организатором проведения закупки оператору электронной площадки.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Кроме того, указанный протокол размещается на Официальном сайте и сайте Заказчика не позднее чем через три дня со дня подписания протокола.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26, в течение одного часа с момента размещения на электронной площадке указанного в части 7 настоящей статьи протокола. При этом требования, предусмотренные частью 12 статьи 26, не применяются.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В  течение четырех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 без подписи договора Заказчиком. </w:t>
      </w:r>
    </w:p>
    <w:p w:rsidR="00D22C9F" w:rsidRPr="005F57E0" w:rsidRDefault="00D22C9F" w:rsidP="009F0418">
      <w:pPr>
        <w:spacing w:after="0" w:line="240" w:lineRule="auto"/>
        <w:ind w:firstLine="567"/>
        <w:jc w:val="both"/>
        <w:rPr>
          <w:rFonts w:ascii="Times New Roman" w:hAnsi="Times New Roman"/>
          <w:b/>
          <w:bCs/>
          <w:sz w:val="28"/>
          <w:szCs w:val="28"/>
          <w:lang w:eastAsia="ru-RU"/>
        </w:rPr>
      </w:pPr>
      <w:r w:rsidRPr="005F57E0">
        <w:rPr>
          <w:rFonts w:ascii="Times New Roman" w:hAnsi="Times New Roman"/>
          <w:sz w:val="28"/>
          <w:szCs w:val="28"/>
          <w:lang w:eastAsia="ru-RU"/>
        </w:rPr>
        <w:t>14. Заключение договора в указанном в части 13 настоящей статьи  случае осуществляется в соответствии со статьей 29 настоящего Положения. При этом, договор заключается на условиях, предусмотренных документацией об электронном аукционе, по цене договора, согласованной с подавшим заявку участником процедуры закупки и не превышающей начальной (максимальной) цены договора.</w:t>
      </w:r>
    </w:p>
    <w:p w:rsidR="00D22C9F" w:rsidRPr="005F57E0" w:rsidRDefault="00D22C9F" w:rsidP="009F0418">
      <w:pPr>
        <w:spacing w:after="0" w:line="240" w:lineRule="auto"/>
        <w:ind w:firstLine="567"/>
        <w:rPr>
          <w:rFonts w:ascii="Times New Roman" w:hAnsi="Times New Roman"/>
          <w:sz w:val="24"/>
          <w:szCs w:val="24"/>
          <w:lang w:eastAsia="ru-RU"/>
        </w:rPr>
      </w:pPr>
    </w:p>
    <w:p w:rsidR="00D22C9F" w:rsidRPr="005F57E0" w:rsidRDefault="00D22C9F" w:rsidP="009F0418">
      <w:pPr>
        <w:keepNext/>
        <w:spacing w:after="0" w:line="240" w:lineRule="auto"/>
        <w:ind w:firstLine="567"/>
        <w:outlineLvl w:val="2"/>
        <w:rPr>
          <w:rFonts w:ascii="Times New Roman" w:hAnsi="Times New Roman"/>
          <w:b/>
          <w:bCs/>
          <w:sz w:val="28"/>
          <w:szCs w:val="28"/>
          <w:lang w:eastAsia="ru-RU"/>
        </w:rPr>
      </w:pPr>
      <w:bookmarkStart w:id="32" w:name="_Toc304547083"/>
      <w:r w:rsidRPr="005F57E0">
        <w:rPr>
          <w:rFonts w:ascii="Times New Roman" w:hAnsi="Times New Roman"/>
          <w:b/>
          <w:bCs/>
          <w:sz w:val="28"/>
          <w:szCs w:val="28"/>
          <w:lang w:eastAsia="ru-RU"/>
        </w:rPr>
        <w:t>Статья 28. Порядок проведения аукциона в электронной форме</w:t>
      </w:r>
      <w:bookmarkEnd w:id="30"/>
      <w:bookmarkEnd w:id="31"/>
      <w:bookmarkEnd w:id="32"/>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В электронном аукционе могут участвовать только участники процедуры закупки, признанные участниками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Электронный аукцион проводится на электронной торговой площадке в день и время, указанные в извещении о проведении электронного аукциона.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5. «Шаг аукциона» составляет от 0,5 процента до пяти процентов начальной (максимальной) цены договора (цены лота).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9. 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рассчитанное в соответствии с частью 10 настоящей статьи.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При проведении электронного аукциона устанавливается время приема предложений участников электронного аукциона о цене договора, составляющее тридцать минут от начала проведения  электронного аукциона 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14.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15. Результаты проведения электронного аукциона оформляются протоколом, в котором содержатся следующие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 адрес электронной торговой площадки;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дата, время начала и окончания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начальная (максимальная) цена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16. В течение одного часа после размещения на электронной площадке протокола, указанного в части 15 настоящей статьи, оператор электронной торговой площадки обязан направить Заказчику, организатору проведения закупки такой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а также документы и сведения указанных участников, частью 2.2 статьи 26 и содержащиеся на дату и время окончания срока подачи заявок на участие в электронном аукционе в реестре участников процедуры закупки, получивших аккредитацию на электронной площадке. В течение этого же срока оператор электронной площадки обязан также направить уведомление указанным участникам электронного аукциона о направлении второй части заявки на участие в электронном аукционе на рассмотрение Заказчику, организатору проведения закупки.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17. В случае если в течение тридцати минут после начала проведения  электронного аукциона  ни один из участников электронного  аукциона  не 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D22C9F" w:rsidRPr="005F57E0" w:rsidRDefault="00D22C9F" w:rsidP="009F0418">
      <w:pPr>
        <w:spacing w:after="0" w:line="240" w:lineRule="auto"/>
        <w:ind w:firstLine="567"/>
        <w:jc w:val="both"/>
        <w:rPr>
          <w:rFonts w:ascii="Times New Roman" w:hAnsi="Times New Roman"/>
          <w:b/>
          <w:bCs/>
          <w:sz w:val="28"/>
          <w:szCs w:val="28"/>
          <w:lang w:eastAsia="ru-RU"/>
        </w:rPr>
      </w:pPr>
      <w:r w:rsidRPr="005F57E0">
        <w:rPr>
          <w:rFonts w:ascii="Times New Roman" w:hAnsi="Times New Roman"/>
          <w:sz w:val="28"/>
          <w:szCs w:val="28"/>
          <w:lang w:eastAsia="ru-RU"/>
        </w:rPr>
        <w:t>18. Любой участник электронного аукциона  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в течение трех рабочих дней со дня поступления данного запроса обязан предоставить такому участнику электронного аукциона соответствующие разъяснения.</w:t>
      </w:r>
    </w:p>
    <w:p w:rsidR="00D22C9F" w:rsidRPr="005F57E0" w:rsidRDefault="00D22C9F" w:rsidP="009F0418">
      <w:pPr>
        <w:spacing w:after="0" w:line="240" w:lineRule="auto"/>
        <w:ind w:firstLine="567"/>
        <w:rPr>
          <w:rFonts w:ascii="Times New Roman" w:hAnsi="Times New Roman"/>
          <w:sz w:val="24"/>
          <w:szCs w:val="24"/>
          <w:lang w:eastAsia="ru-RU"/>
        </w:rPr>
      </w:pPr>
    </w:p>
    <w:p w:rsidR="00D22C9F" w:rsidRPr="005F57E0" w:rsidRDefault="00D22C9F" w:rsidP="009F0418">
      <w:pPr>
        <w:keepNext/>
        <w:spacing w:before="240" w:after="60" w:line="240" w:lineRule="auto"/>
        <w:ind w:firstLine="567"/>
        <w:jc w:val="both"/>
        <w:outlineLvl w:val="2"/>
        <w:rPr>
          <w:rFonts w:ascii="Times New Roman" w:hAnsi="Times New Roman"/>
          <w:b/>
          <w:bCs/>
          <w:sz w:val="28"/>
          <w:szCs w:val="28"/>
          <w:lang w:eastAsia="ru-RU"/>
        </w:rPr>
      </w:pPr>
      <w:bookmarkStart w:id="33" w:name="_Toc304547084"/>
      <w:r w:rsidRPr="005F57E0">
        <w:rPr>
          <w:rFonts w:ascii="Times New Roman" w:hAnsi="Times New Roman"/>
          <w:b/>
          <w:bCs/>
          <w:sz w:val="28"/>
          <w:szCs w:val="28"/>
          <w:lang w:eastAsia="ru-RU"/>
        </w:rPr>
        <w:t>Статья 29. Порядок рассмотрения вторых частей заявок на участие в аукционе в электронной форме</w:t>
      </w:r>
      <w:bookmarkEnd w:id="33"/>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16 статьи 28, на соответствие их требованиям, установленным документацией об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ходе рассмотрения заявок на участие в электронном аукционе,  организатор проведения закупки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о предоставлении не</w:t>
      </w:r>
      <w:r w:rsidR="00B815EE" w:rsidRPr="005F57E0">
        <w:rPr>
          <w:rFonts w:ascii="Times New Roman" w:hAnsi="Times New Roman"/>
          <w:sz w:val="28"/>
          <w:szCs w:val="28"/>
          <w:lang w:eastAsia="ru-RU"/>
        </w:rPr>
        <w:t xml:space="preserve"> </w:t>
      </w:r>
      <w:r w:rsidRPr="005F57E0">
        <w:rPr>
          <w:rFonts w:ascii="Times New Roman" w:hAnsi="Times New Roman"/>
          <w:sz w:val="28"/>
          <w:szCs w:val="28"/>
          <w:lang w:eastAsia="ru-RU"/>
        </w:rPr>
        <w:t>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организатору проведения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Допускается не направлять участнику процедуры закупки запросы, указанные в пунктах 1 и 2 настоящей части, если в соответствии с частью 8 настоящей статьи Положения имеются также иные основания для отказа в допуске к участию в электронном аукционе такого участника.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Решение Комиссии о направлении участникам процедуры закупки запросов, указанных в пунктах 1, 2 настоящей части, отражается в протоколе заседания Комиссии, подписываемом всеми присутствующими членами Комиссии и Заказчиком, организатором проведения закупки в течение дня, следующего за днем проведения заседания Комиссии.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Протокол заседания аукционной комиссии размещается на Официальном сайте и сайте Заказчика Заказчиком, организатором проведения закупки, не позднее чем через три дня со дня подписания такого протокола.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Запросы направляются участникам процедуры закупки после размещения протокола заседания Комиссии.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Срок предоставления участником процедуры закупки указанных в пунктах 1, 2 настоящей части документов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Комиссия рассматривает вторые части заявок на участие в электронном аукционе, направленные в соответствии с частью 16 статьи 28, до принятия решения о соответствии пяти заявок на участие в электронном аукционе требованиям, предусмотренным документацией об электронном аукционе.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В случае, если в электронном аукционе принимали участие менее десяти участников электронного аукциона и менее пяти заявок на участие в электронном аукционе соответствуют указанным требованиям, Комиссия рассматривает вторые части заявок всех участников электронного аукциона.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Рассмотрение, указанных в части 4 настоящей статьи, заявок на участие в электронном аукционе начинается с заявки участника электронного аукциона, предложившего наиболее низкую цену договора, и осуществляется с учетом ранжирования заявок на участие в электронном аукционе в соответствии с частью 15 статьи 28.</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В случае, если, в соответствии с частью 3 настоящей статьи, не выявлены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электронном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организатора проведения закупки оператор электронной площадки обязан направить Заказчику,  организатору проведения закупки все вторые части заявок участников электронного аукциона, ранжированные в соответствии с частью 15 статьи 28, для выявления пяти заявок на участие в электронном аукционе, соответствующих требованиям, установленным документацией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7.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непредставления документов, определенных частью 2.2 статьи 26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проведения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 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отсутствия документов, предусмотренных частью 2 статьи 21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10. В случае принятия решения о соответствии пяти заявок на участие в 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пяти заявок на участие в электронном аукционе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Протокол, указанный в части 10 настоящей статьи, должен содержать сведения о порядковых номерах пяти заявок на участие в электронном аукционе, которые ранжированы в соответствии с частью 15 статьи 28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пяти заявок на участие в электронном аукционе - о порядковых номерах таких заявок, которые ранжированы в соответствии с частью 15 статьи 28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Протокол, указанный в части 10 настоящей статьи размещается Заказчиком, организатором проведения закупки на электронной площадке в течение дня, следующего за днем его подписания.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Кроме того, указанный протокол размещается на Официальном сайте и сайте Заказчика не позднее чем через три дня со дня подписания такого протокола.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13.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14. В течение одного часа с момента размещения на электронной площадке указанного в частях 10 и 15 настоящей статьи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15.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16. 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17.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Заказчик, организатор проведения закупки вправе направить такому участнику проект договора.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18. Заключение договора в указанном в части 17 настоящей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D22C9F" w:rsidRPr="005F57E0" w:rsidRDefault="00D22C9F" w:rsidP="009F0418">
      <w:pPr>
        <w:spacing w:after="0" w:line="240" w:lineRule="auto"/>
        <w:ind w:firstLine="567"/>
        <w:rPr>
          <w:rFonts w:ascii="Times New Roman" w:hAnsi="Times New Roman"/>
          <w:sz w:val="24"/>
          <w:szCs w:val="24"/>
          <w:lang w:eastAsia="ru-RU"/>
        </w:rPr>
      </w:pPr>
    </w:p>
    <w:p w:rsidR="00D22C9F" w:rsidRPr="005F57E0" w:rsidRDefault="00D22C9F" w:rsidP="009F0418">
      <w:pPr>
        <w:keepNext/>
        <w:spacing w:after="0" w:line="240" w:lineRule="auto"/>
        <w:ind w:firstLine="567"/>
        <w:jc w:val="center"/>
        <w:outlineLvl w:val="1"/>
        <w:rPr>
          <w:rFonts w:ascii="Times New Roman" w:hAnsi="Times New Roman"/>
          <w:b/>
          <w:bCs/>
          <w:sz w:val="28"/>
          <w:szCs w:val="28"/>
          <w:lang w:eastAsia="ru-RU"/>
        </w:rPr>
      </w:pPr>
      <w:bookmarkStart w:id="34" w:name="_Toc304547086"/>
      <w:bookmarkStart w:id="35" w:name="_Toc231549584"/>
      <w:r w:rsidRPr="005F57E0">
        <w:rPr>
          <w:rFonts w:ascii="Times New Roman" w:hAnsi="Times New Roman"/>
          <w:b/>
          <w:bCs/>
          <w:iCs/>
          <w:sz w:val="28"/>
          <w:szCs w:val="28"/>
          <w:lang w:eastAsia="ru-RU"/>
        </w:rPr>
        <w:t xml:space="preserve">Глава </w:t>
      </w:r>
      <w:r w:rsidRPr="005F57E0">
        <w:rPr>
          <w:rFonts w:ascii="Times New Roman" w:hAnsi="Times New Roman"/>
          <w:b/>
          <w:bCs/>
          <w:iCs/>
          <w:sz w:val="28"/>
          <w:szCs w:val="28"/>
          <w:lang w:val="en-US" w:eastAsia="ru-RU"/>
        </w:rPr>
        <w:t>V</w:t>
      </w:r>
      <w:r w:rsidRPr="005F57E0">
        <w:rPr>
          <w:rFonts w:ascii="Times New Roman" w:hAnsi="Times New Roman"/>
          <w:b/>
          <w:bCs/>
          <w:sz w:val="28"/>
          <w:szCs w:val="28"/>
          <w:lang w:eastAsia="ru-RU"/>
        </w:rPr>
        <w:t>. Закупки путем проведения ценовых котировок</w:t>
      </w:r>
      <w:bookmarkEnd w:id="34"/>
      <w:bookmarkEnd w:id="35"/>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36" w:name="_Toc304547087"/>
      <w:bookmarkStart w:id="37" w:name="_Toc231549585"/>
      <w:r w:rsidRPr="005F57E0">
        <w:rPr>
          <w:rFonts w:ascii="Times New Roman" w:hAnsi="Times New Roman"/>
          <w:b/>
          <w:bCs/>
          <w:sz w:val="28"/>
          <w:szCs w:val="28"/>
          <w:lang w:eastAsia="ru-RU"/>
        </w:rPr>
        <w:t>Статья 30</w:t>
      </w:r>
      <w:r w:rsidRPr="005F57E0">
        <w:rPr>
          <w:rFonts w:ascii="Times New Roman" w:hAnsi="Times New Roman"/>
          <w:b/>
          <w:sz w:val="28"/>
          <w:szCs w:val="28"/>
          <w:lang w:eastAsia="ru-RU"/>
        </w:rPr>
        <w:t xml:space="preserve">. </w:t>
      </w:r>
      <w:r w:rsidRPr="005F57E0">
        <w:rPr>
          <w:rFonts w:ascii="Times New Roman" w:hAnsi="Times New Roman"/>
          <w:b/>
          <w:bCs/>
          <w:sz w:val="28"/>
          <w:szCs w:val="28"/>
          <w:lang w:eastAsia="ru-RU"/>
        </w:rPr>
        <w:t>Запрос ценовых котировок</w:t>
      </w:r>
      <w:bookmarkEnd w:id="36"/>
      <w:bookmarkEnd w:id="37"/>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tabs>
          <w:tab w:val="num" w:pos="567"/>
        </w:tabs>
        <w:spacing w:after="0" w:line="240" w:lineRule="auto"/>
        <w:jc w:val="both"/>
        <w:rPr>
          <w:rFonts w:ascii="Times New Roman" w:hAnsi="Times New Roman"/>
          <w:sz w:val="28"/>
          <w:szCs w:val="28"/>
          <w:lang w:eastAsia="ru-RU"/>
        </w:rPr>
      </w:pPr>
      <w:r w:rsidRPr="005F57E0">
        <w:rPr>
          <w:rFonts w:ascii="Times New Roman" w:hAnsi="Times New Roman"/>
          <w:sz w:val="28"/>
          <w:szCs w:val="28"/>
          <w:lang w:eastAsia="ru-RU"/>
        </w:rPr>
        <w:tab/>
        <w:t>1. Под запросом ценовых котировок (далее  - запрос котировок) понимается способ закупки, при котором информация о потребностях в продукции сообщается неограниченному кругу лиц путем размещения на Официальном сайте и сайте Заказчика извещения о проведении запроса котировок и может проводиться при наличии одновременно следующих условий:</w:t>
      </w:r>
    </w:p>
    <w:p w:rsidR="00D22C9F" w:rsidRPr="005F57E0" w:rsidRDefault="00D22C9F" w:rsidP="009F0418">
      <w:pPr>
        <w:numPr>
          <w:ilvl w:val="0"/>
          <w:numId w:val="38"/>
        </w:numPr>
        <w:tabs>
          <w:tab w:val="left" w:pos="540"/>
        </w:tabs>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закупка продукции производится не по конкретным заявкам Заказчика,</w:t>
      </w:r>
    </w:p>
    <w:p w:rsidR="00D22C9F" w:rsidRPr="005F57E0" w:rsidRDefault="00D22C9F" w:rsidP="009F0418">
      <w:pPr>
        <w:numPr>
          <w:ilvl w:val="0"/>
          <w:numId w:val="38"/>
        </w:numPr>
        <w:tabs>
          <w:tab w:val="left" w:pos="540"/>
        </w:tabs>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для продукции есть функционирующий рынок,</w:t>
      </w:r>
    </w:p>
    <w:p w:rsidR="00D22C9F" w:rsidRPr="005F57E0" w:rsidRDefault="00D22C9F" w:rsidP="009F0418">
      <w:pPr>
        <w:numPr>
          <w:ilvl w:val="0"/>
          <w:numId w:val="38"/>
        </w:numPr>
        <w:tabs>
          <w:tab w:val="left" w:pos="540"/>
        </w:tabs>
        <w:spacing w:after="0" w:line="240" w:lineRule="auto"/>
        <w:ind w:left="0" w:firstLine="567"/>
        <w:jc w:val="both"/>
        <w:rPr>
          <w:rFonts w:ascii="Times New Roman" w:hAnsi="Times New Roman"/>
          <w:sz w:val="28"/>
          <w:szCs w:val="28"/>
          <w:lang w:eastAsia="ru-RU"/>
        </w:rPr>
      </w:pPr>
      <w:r w:rsidRPr="005F57E0">
        <w:rPr>
          <w:rFonts w:ascii="Times New Roman" w:hAnsi="Times New Roman"/>
          <w:sz w:val="28"/>
          <w:szCs w:val="28"/>
          <w:lang w:eastAsia="ru-RU"/>
        </w:rPr>
        <w:t>продукцию можно сравнивать только по ценам;</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Победителем признается участник закупки, предложивший наиболее низкую цену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Заказчик, организатор проведения закупки, вправе осуществлять размещение заказа путем проведения запроса ценовых котировок в случае, если цена договора  на поставку продукции не превышает 5</w:t>
      </w:r>
      <w:r w:rsidR="001E712E" w:rsidRPr="005F57E0">
        <w:rPr>
          <w:rFonts w:ascii="Times New Roman" w:hAnsi="Times New Roman"/>
          <w:sz w:val="28"/>
          <w:szCs w:val="28"/>
          <w:lang w:eastAsia="ru-RU"/>
        </w:rPr>
        <w:t xml:space="preserve"> </w:t>
      </w:r>
      <w:r w:rsidRPr="005F57E0">
        <w:rPr>
          <w:rFonts w:ascii="Times New Roman" w:hAnsi="Times New Roman"/>
          <w:sz w:val="28"/>
          <w:szCs w:val="28"/>
          <w:lang w:eastAsia="ru-RU"/>
        </w:rPr>
        <w:t>000</w:t>
      </w:r>
      <w:r w:rsidR="001E712E" w:rsidRPr="005F57E0">
        <w:rPr>
          <w:rFonts w:ascii="Times New Roman" w:hAnsi="Times New Roman"/>
          <w:sz w:val="28"/>
          <w:szCs w:val="28"/>
          <w:lang w:eastAsia="ru-RU"/>
        </w:rPr>
        <w:t xml:space="preserve"> </w:t>
      </w:r>
      <w:r w:rsidRPr="005F57E0">
        <w:rPr>
          <w:rFonts w:ascii="Times New Roman" w:hAnsi="Times New Roman"/>
          <w:sz w:val="28"/>
          <w:szCs w:val="28"/>
          <w:lang w:eastAsia="ru-RU"/>
        </w:rPr>
        <w:t xml:space="preserve">000 (Пять миллионов) рублей.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Заказчик, организатор проведения закупки,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решением (приказом) руководителя Заказчика. В этом случае размещение заказа проводится по правилам этих электронных торговых площадок, которые должны соответствовать настоящему Положению.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настоящим Положением.</w:t>
      </w:r>
    </w:p>
    <w:p w:rsidR="00D22C9F" w:rsidRPr="005F57E0" w:rsidRDefault="00D22C9F" w:rsidP="009F0418">
      <w:pPr>
        <w:spacing w:after="0" w:line="240" w:lineRule="auto"/>
        <w:ind w:firstLine="567"/>
        <w:jc w:val="both"/>
        <w:rPr>
          <w:rFonts w:ascii="Times New Roman" w:hAnsi="Times New Roman"/>
          <w:b/>
          <w:bCs/>
          <w:sz w:val="24"/>
          <w:szCs w:val="24"/>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6"/>
          <w:szCs w:val="26"/>
          <w:lang w:eastAsia="ru-RU"/>
        </w:rPr>
      </w:pPr>
      <w:bookmarkStart w:id="38" w:name="_Toc304547088"/>
      <w:bookmarkStart w:id="39" w:name="_Toc231549586"/>
      <w:r w:rsidRPr="005F57E0">
        <w:rPr>
          <w:rFonts w:ascii="Times New Roman" w:hAnsi="Times New Roman"/>
          <w:b/>
          <w:bCs/>
          <w:sz w:val="28"/>
          <w:szCs w:val="28"/>
          <w:lang w:eastAsia="ru-RU"/>
        </w:rPr>
        <w:t>Статья 31</w:t>
      </w:r>
      <w:r w:rsidRPr="005F57E0">
        <w:rPr>
          <w:rFonts w:ascii="Times New Roman" w:hAnsi="Times New Roman"/>
          <w:b/>
          <w:sz w:val="28"/>
          <w:szCs w:val="28"/>
          <w:lang w:eastAsia="ru-RU"/>
        </w:rPr>
        <w:t>.</w:t>
      </w:r>
      <w:r w:rsidRPr="005F57E0">
        <w:rPr>
          <w:rFonts w:ascii="Times New Roman" w:hAnsi="Times New Roman"/>
          <w:b/>
          <w:bCs/>
          <w:sz w:val="28"/>
          <w:szCs w:val="28"/>
          <w:lang w:eastAsia="ru-RU"/>
        </w:rPr>
        <w:t xml:space="preserve"> Требования, предъявляемые к запросу ценовых котировок</w:t>
      </w:r>
      <w:bookmarkEnd w:id="38"/>
      <w:bookmarkEnd w:id="39"/>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Извещение о запросе котировок должно содержать следующие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наименование, местонахождение, почтовый адрес и адрес электронной почты, номер контактного телефона и факса Заказчика, организатора проведения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источник финансирования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форма котировочной заявки, в том числе подаваемой в форме электронного документа;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место доставки поставляемых товаров, место выполнения работ, место оказания услуг;</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сроки поставок товаров, выполнения работ, оказания услуг;</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срок и условия оплаты поставок товаров, выполнения работ, оказания услуг;</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начальная (максимальная) цена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место подачи котировочных заявок, срок их подачи, в том числе дата и время окончания срока подачи котировочных заявок;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11) срок подписания победителем запроса котировок договора со дня подписания протокола рассмотрения и оценки котировочных заявок;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12 настоящего Положения (если применимо к предмету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по решению Заказчика, организатора проведения закупки,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14) по решению Заказчика, организатора проведения закупки,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части 1, частью 4 статьи 12 настоящего Положения.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22C9F" w:rsidRPr="005F57E0" w:rsidRDefault="00D22C9F" w:rsidP="009F0418">
      <w:pPr>
        <w:spacing w:after="0" w:line="240" w:lineRule="auto"/>
        <w:ind w:firstLine="567"/>
        <w:jc w:val="both"/>
        <w:rPr>
          <w:rFonts w:ascii="Times New Roman" w:hAnsi="Times New Roman"/>
          <w:b/>
          <w:bCs/>
          <w:sz w:val="24"/>
          <w:szCs w:val="24"/>
          <w:lang w:eastAsia="ru-RU"/>
        </w:rPr>
      </w:pPr>
    </w:p>
    <w:p w:rsidR="00D22C9F" w:rsidRPr="005F57E0" w:rsidRDefault="00D22C9F" w:rsidP="009F0418">
      <w:pPr>
        <w:keepNext/>
        <w:spacing w:after="0" w:line="240" w:lineRule="auto"/>
        <w:ind w:firstLine="567"/>
        <w:jc w:val="both"/>
        <w:outlineLvl w:val="2"/>
        <w:rPr>
          <w:rFonts w:ascii="Times New Roman" w:hAnsi="Times New Roman"/>
          <w:b/>
          <w:bCs/>
          <w:sz w:val="26"/>
          <w:szCs w:val="26"/>
          <w:lang w:eastAsia="ru-RU"/>
        </w:rPr>
      </w:pPr>
      <w:bookmarkStart w:id="40" w:name="_Toc304547089"/>
      <w:bookmarkStart w:id="41" w:name="_Toc231549587"/>
      <w:r w:rsidRPr="005F57E0">
        <w:rPr>
          <w:rFonts w:ascii="Times New Roman" w:hAnsi="Times New Roman"/>
          <w:b/>
          <w:bCs/>
          <w:sz w:val="28"/>
          <w:szCs w:val="28"/>
          <w:lang w:eastAsia="ru-RU"/>
        </w:rPr>
        <w:t>Статья 32</w:t>
      </w:r>
      <w:r w:rsidRPr="005F57E0">
        <w:rPr>
          <w:rFonts w:ascii="Times New Roman" w:hAnsi="Times New Roman"/>
          <w:b/>
          <w:sz w:val="28"/>
          <w:szCs w:val="28"/>
          <w:lang w:eastAsia="ru-RU"/>
        </w:rPr>
        <w:t xml:space="preserve">. </w:t>
      </w:r>
      <w:r w:rsidRPr="005F57E0">
        <w:rPr>
          <w:rFonts w:ascii="Times New Roman" w:hAnsi="Times New Roman"/>
          <w:b/>
          <w:bCs/>
          <w:sz w:val="28"/>
          <w:szCs w:val="28"/>
          <w:lang w:eastAsia="ru-RU"/>
        </w:rPr>
        <w:t>Требования, предъявляемые к котировочной заявке</w:t>
      </w:r>
      <w:bookmarkEnd w:id="40"/>
      <w:bookmarkEnd w:id="41"/>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Котировочная заявка должна содержать следующие сведения: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идентификационный номер налогоплательщика;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согласие участника процедуры закупки исполнить условия договора, указанные в извещении о проведении запроса ценовых котировок;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сроки и порядок оплаты поставок товаров, выполнения работ, оказания услуг;</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копии документов, подтверждающих соответствие участника процедуры закупки требованиям, установленным в извещении о запросе котировок.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D22C9F" w:rsidRPr="005F57E0" w:rsidRDefault="00D22C9F" w:rsidP="009F0418">
      <w:pPr>
        <w:spacing w:after="0" w:line="240" w:lineRule="auto"/>
        <w:ind w:firstLine="567"/>
        <w:jc w:val="both"/>
        <w:rPr>
          <w:rFonts w:ascii="Times New Roman" w:hAnsi="Times New Roman"/>
          <w:b/>
          <w:bCs/>
          <w:sz w:val="24"/>
          <w:szCs w:val="24"/>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6"/>
          <w:szCs w:val="26"/>
          <w:lang w:eastAsia="ru-RU"/>
        </w:rPr>
      </w:pPr>
      <w:bookmarkStart w:id="42" w:name="_Toc304547090"/>
      <w:bookmarkStart w:id="43" w:name="_Toc231549588"/>
      <w:r w:rsidRPr="005F57E0">
        <w:rPr>
          <w:rFonts w:ascii="Times New Roman" w:hAnsi="Times New Roman"/>
          <w:b/>
          <w:bCs/>
          <w:sz w:val="28"/>
          <w:szCs w:val="28"/>
          <w:lang w:eastAsia="ru-RU"/>
        </w:rPr>
        <w:t>Статья 33</w:t>
      </w:r>
      <w:r w:rsidRPr="005F57E0">
        <w:rPr>
          <w:rFonts w:ascii="Times New Roman" w:hAnsi="Times New Roman"/>
          <w:b/>
          <w:sz w:val="28"/>
          <w:szCs w:val="28"/>
          <w:lang w:eastAsia="ru-RU"/>
        </w:rPr>
        <w:t xml:space="preserve">. </w:t>
      </w:r>
      <w:r w:rsidRPr="005F57E0">
        <w:rPr>
          <w:rFonts w:ascii="Times New Roman" w:hAnsi="Times New Roman"/>
          <w:b/>
          <w:bCs/>
          <w:sz w:val="28"/>
          <w:szCs w:val="28"/>
          <w:lang w:eastAsia="ru-RU"/>
        </w:rPr>
        <w:t>Порядок проведения запроса котировок</w:t>
      </w:r>
      <w:bookmarkEnd w:id="42"/>
      <w:bookmarkEnd w:id="43"/>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Извещение о проведении запроса котировок размещается Заказчиком, организатором проведения закупки, на Официальном  сайте и сайте Заказчика не менее чем за пять дней до дня истечения срока представления котировочных заявок.</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Извещение о проведении запроса котировок должно содержать сведения, предусмотренные статьей 30 настоящего Положения, и быть доступным для ознакомления в течение всего срока подачи котировочных заявок без взимания платы.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Заказчик, организатор проведения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D22C9F" w:rsidRPr="005F57E0" w:rsidRDefault="002F3353"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w:t>
      </w:r>
      <w:r w:rsidR="00D22C9F" w:rsidRPr="005F57E0">
        <w:rPr>
          <w:rFonts w:ascii="Times New Roman" w:hAnsi="Times New Roman"/>
          <w:sz w:val="28"/>
          <w:szCs w:val="28"/>
          <w:lang w:eastAsia="ru-RU"/>
        </w:rPr>
        <w:t>. Заказчик, организатор проведения закупки, 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w:t>
      </w:r>
      <w:r w:rsidRPr="005F57E0">
        <w:rPr>
          <w:rFonts w:ascii="Times New Roman" w:hAnsi="Times New Roman"/>
          <w:sz w:val="28"/>
          <w:szCs w:val="28"/>
          <w:lang w:eastAsia="ru-RU"/>
        </w:rPr>
        <w:t xml:space="preserve"> и сайте Заказчика</w:t>
      </w:r>
      <w:r w:rsidR="00D22C9F" w:rsidRPr="005F57E0">
        <w:rPr>
          <w:rFonts w:ascii="Times New Roman" w:hAnsi="Times New Roman"/>
          <w:sz w:val="28"/>
          <w:szCs w:val="28"/>
          <w:lang w:eastAsia="ru-RU"/>
        </w:rPr>
        <w:t>.</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44" w:name="_Toc304547091"/>
      <w:bookmarkStart w:id="45" w:name="_Toc231549589"/>
      <w:r w:rsidRPr="005F57E0">
        <w:rPr>
          <w:rFonts w:ascii="Times New Roman" w:hAnsi="Times New Roman"/>
          <w:b/>
          <w:bCs/>
          <w:sz w:val="28"/>
          <w:szCs w:val="28"/>
          <w:lang w:eastAsia="ru-RU"/>
        </w:rPr>
        <w:t>Статья 34</w:t>
      </w:r>
      <w:r w:rsidRPr="005F57E0">
        <w:rPr>
          <w:rFonts w:ascii="Times New Roman" w:hAnsi="Times New Roman"/>
          <w:b/>
          <w:sz w:val="28"/>
          <w:szCs w:val="28"/>
          <w:lang w:eastAsia="ru-RU"/>
        </w:rPr>
        <w:t>.</w:t>
      </w:r>
      <w:r w:rsidRPr="005F57E0">
        <w:rPr>
          <w:rFonts w:ascii="Times New Roman" w:hAnsi="Times New Roman"/>
          <w:b/>
          <w:bCs/>
          <w:sz w:val="28"/>
          <w:szCs w:val="28"/>
          <w:lang w:eastAsia="ru-RU"/>
        </w:rPr>
        <w:t xml:space="preserve"> Порядок подачи котировочных заявок</w:t>
      </w:r>
      <w:bookmarkEnd w:id="44"/>
      <w:bookmarkEnd w:id="45"/>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Котировочная заявка подается участником процедуры закупки Заказчику, организатору проведения закупки,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организатор проведения закупки,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Котировочная заявка, поданная в срок, указанный в извещении о проведении запроса котировок, регистрируется Заказчиком, организатором проведения закупки, электронной торговой площадкой. По требованию участника процедуры закупки, подавшего котировочную заявку, Заказчик, организатор проведения закупки выдают расписку в получении котировочной заявки с указанием даты и времени ее получения.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Проведение переговоров между Заказчиком, организатором проведения закупки или котировочной комиссией и участником процедуры закупки в отношении, поданной им котировочной заявки не допускается.</w:t>
      </w:r>
    </w:p>
    <w:p w:rsidR="00D22C9F" w:rsidRPr="005F57E0" w:rsidRDefault="00D22C9F" w:rsidP="009F0418">
      <w:pPr>
        <w:spacing w:after="0" w:line="240" w:lineRule="auto"/>
        <w:ind w:firstLine="567"/>
        <w:jc w:val="both"/>
        <w:rPr>
          <w:rFonts w:ascii="Times New Roman" w:hAnsi="Times New Roman"/>
          <w:i/>
          <w:iCs/>
          <w:sz w:val="28"/>
          <w:szCs w:val="28"/>
          <w:lang w:eastAsia="ru-RU"/>
        </w:rPr>
      </w:pPr>
      <w:r w:rsidRPr="005F57E0">
        <w:rPr>
          <w:rFonts w:ascii="Times New Roman" w:hAnsi="Times New Roman"/>
          <w:sz w:val="28"/>
          <w:szCs w:val="28"/>
          <w:lang w:eastAsia="ru-RU"/>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6. В случае, если после дня окончания срока подачи котировочных заявок подана только одна котировочная заявка, Заказчик, организатор проведения закупки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сайте Заказчика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принять решение о прекращении процедуры закупки без выбора победителя.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В случае, если не подана ни одна котировочная заявка, Заказчик, организатор проведения закупки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проведения закупки вправе изменить условия исполнения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8. В случае если при повторном размещении заказа путем запроса ценовых котировок не подана ни одна котировочная заявка, Заказчик, организатор проведения закупки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D22C9F" w:rsidRPr="005F57E0" w:rsidRDefault="00D22C9F" w:rsidP="00E10444">
      <w:pPr>
        <w:tabs>
          <w:tab w:val="left" w:pos="540"/>
          <w:tab w:val="left" w:pos="900"/>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9. </w:t>
      </w:r>
      <w:r w:rsidR="00E10444" w:rsidRPr="005F57E0">
        <w:rPr>
          <w:rFonts w:ascii="Times New Roman" w:hAnsi="Times New Roman"/>
          <w:sz w:val="28"/>
          <w:szCs w:val="28"/>
          <w:lang w:eastAsia="ru-RU"/>
        </w:rPr>
        <w:t xml:space="preserve">Прием котировочных заявок может осуществляться как в бумажном, так и посредством электронной почты в соответствие с извещением о закупке.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Положения, установленные настоящей частью, не распространяются на проведение запроса ценовых котировок в электронной форме.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В случаях принятия решения о размещении заказа у единственного поставщика (исполнителя, подрядчика), предусмотренных частями 7, 8 настоящей статьи, заказчик, организатор проведения закупки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вместе с договором.</w:t>
      </w:r>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46" w:name="_Toc304547092"/>
      <w:bookmarkStart w:id="47" w:name="_Toc231549590"/>
      <w:r w:rsidRPr="005F57E0">
        <w:rPr>
          <w:rFonts w:ascii="Times New Roman" w:hAnsi="Times New Roman"/>
          <w:b/>
          <w:bCs/>
          <w:sz w:val="28"/>
          <w:szCs w:val="28"/>
          <w:lang w:eastAsia="ru-RU"/>
        </w:rPr>
        <w:t>Статья 35. Рассмотрение и оценка котировочных заявок</w:t>
      </w:r>
      <w:bookmarkEnd w:id="46"/>
      <w:bookmarkEnd w:id="47"/>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w:t>
      </w:r>
      <w:r w:rsidR="00E10444" w:rsidRPr="005F57E0">
        <w:rPr>
          <w:rFonts w:ascii="Times New Roman" w:hAnsi="Times New Roman"/>
          <w:sz w:val="28"/>
          <w:szCs w:val="28"/>
          <w:lang w:eastAsia="ru-RU"/>
        </w:rPr>
        <w:t>их</w:t>
      </w:r>
      <w:r w:rsidRPr="005F57E0">
        <w:rPr>
          <w:rFonts w:ascii="Times New Roman" w:hAnsi="Times New Roman"/>
          <w:sz w:val="28"/>
          <w:szCs w:val="28"/>
          <w:lang w:eastAsia="ru-RU"/>
        </w:rPr>
        <w:t>.</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Отклонение котировочных заявок по иным основаниям не допускается.</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Заказчиком, организатором проведения закупки.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5. Протокол рассмотрения котировочных заявок должен содержать:</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а) сведения о Заказчике,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б) информацию о существенных условиях договора, </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сведения обо всех  участниках процедуры закупки, подавших котировочные заявки;</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г) сведения об отклоненных котировочных заявках с обоснованием причин отклонения;</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д) предложение о наиболее низкой цене товаров, работ, услуг;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е) сведения о победителе в проведении запроса ценовых котировок,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6. Протокол не позднее чем через три дня со дня подписания размещается Заказчиком, организатором проведения закупки на Официальном сайте и сайте Заказчика.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7. Протокол рассмотрения и оценки котировочных заявок составляется в двух экземплярах, один из которых остается у Заказчика, организатора проведения закупки. Заказчик, организатор проведения закупки в течение двух рабочих дней со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8. Любой участник процедуры закупки, подавший котировочную заявку, после размещения на Официальном сайте и сайте Заказчика протокола рассмотрения и оценки котировочных заявок вправе направить в письменной форме, в том числе в форме электронного документа, Заказчику, организатору проведения закупки запрос о разъяснении результатов рассмотрения и оценки котировочных заявок. </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Заказчик, организатор проведения закупки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11. Договор может быть заключен </w:t>
      </w:r>
      <w:r w:rsidR="00A96D0A" w:rsidRPr="005F57E0">
        <w:rPr>
          <w:rFonts w:ascii="Times New Roman" w:hAnsi="Times New Roman"/>
          <w:sz w:val="28"/>
          <w:szCs w:val="28"/>
          <w:lang w:eastAsia="ru-RU"/>
        </w:rPr>
        <w:t xml:space="preserve">в день </w:t>
      </w:r>
      <w:r w:rsidRPr="005F57E0">
        <w:rPr>
          <w:rFonts w:ascii="Times New Roman" w:hAnsi="Times New Roman"/>
          <w:sz w:val="28"/>
          <w:szCs w:val="28"/>
          <w:lang w:eastAsia="ru-RU"/>
        </w:rPr>
        <w:t>размещения на Официальном сайте и сайте Заказчика протокола рассмотрения и оценки котировочных заявок</w:t>
      </w:r>
      <w:r w:rsidR="00A96D0A" w:rsidRPr="005F57E0">
        <w:rPr>
          <w:rFonts w:ascii="Times New Roman" w:hAnsi="Times New Roman"/>
          <w:sz w:val="28"/>
          <w:szCs w:val="28"/>
          <w:lang w:eastAsia="ru-RU"/>
        </w:rPr>
        <w:t xml:space="preserve">, но </w:t>
      </w:r>
      <w:r w:rsidRPr="005F57E0">
        <w:rPr>
          <w:rFonts w:ascii="Times New Roman" w:hAnsi="Times New Roman"/>
          <w:sz w:val="28"/>
          <w:szCs w:val="28"/>
          <w:lang w:eastAsia="ru-RU"/>
        </w:rPr>
        <w:t xml:space="preserve">не позднее чем через </w:t>
      </w:r>
      <w:r w:rsidR="00A96D0A" w:rsidRPr="005F57E0">
        <w:rPr>
          <w:rFonts w:ascii="Times New Roman" w:hAnsi="Times New Roman"/>
          <w:sz w:val="28"/>
          <w:szCs w:val="28"/>
          <w:lang w:eastAsia="ru-RU"/>
        </w:rPr>
        <w:t>пять</w:t>
      </w:r>
      <w:r w:rsidRPr="005F57E0">
        <w:rPr>
          <w:rFonts w:ascii="Times New Roman" w:hAnsi="Times New Roman"/>
          <w:sz w:val="28"/>
          <w:szCs w:val="28"/>
          <w:lang w:eastAsia="ru-RU"/>
        </w:rPr>
        <w:t xml:space="preserve"> дней со дня подписания указанного протокола.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D22C9F" w:rsidRPr="005F57E0" w:rsidRDefault="00D22C9F" w:rsidP="009F0418">
      <w:pPr>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13. В случае отклонения Комиссией всех котировочных заявок,  Заказчик, организатор проведения закупки вправе осуществить повторное размещение заказа путем запроса ценовых котировок. При этом, Заказчик, организатор проведения закупки вправе изменить условия исполнения договора.</w:t>
      </w:r>
    </w:p>
    <w:p w:rsidR="00D22C9F" w:rsidRPr="005F57E0" w:rsidRDefault="00D22C9F" w:rsidP="009F0418">
      <w:pPr>
        <w:keepNext/>
        <w:spacing w:after="0" w:line="240" w:lineRule="auto"/>
        <w:ind w:firstLine="567"/>
        <w:jc w:val="center"/>
        <w:outlineLvl w:val="1"/>
        <w:rPr>
          <w:rFonts w:ascii="Times New Roman" w:hAnsi="Times New Roman"/>
          <w:b/>
          <w:bCs/>
          <w:sz w:val="28"/>
          <w:szCs w:val="28"/>
          <w:lang w:eastAsia="ru-RU"/>
        </w:rPr>
      </w:pPr>
      <w:bookmarkStart w:id="48" w:name="_Toc304547112"/>
    </w:p>
    <w:p w:rsidR="00D22C9F" w:rsidRPr="005F57E0" w:rsidRDefault="00D22C9F" w:rsidP="009F0418">
      <w:pPr>
        <w:keepNext/>
        <w:spacing w:after="0" w:line="240" w:lineRule="auto"/>
        <w:ind w:firstLine="567"/>
        <w:jc w:val="center"/>
        <w:outlineLvl w:val="1"/>
        <w:rPr>
          <w:rFonts w:ascii="Times New Roman" w:hAnsi="Times New Roman"/>
          <w:b/>
          <w:bCs/>
          <w:sz w:val="28"/>
          <w:szCs w:val="28"/>
          <w:lang w:eastAsia="ru-RU"/>
        </w:rPr>
      </w:pPr>
      <w:r w:rsidRPr="005F57E0">
        <w:rPr>
          <w:rFonts w:ascii="Times New Roman" w:hAnsi="Times New Roman"/>
          <w:b/>
          <w:bCs/>
          <w:sz w:val="28"/>
          <w:szCs w:val="28"/>
          <w:lang w:eastAsia="ru-RU"/>
        </w:rPr>
        <w:t xml:space="preserve">Глава </w:t>
      </w:r>
      <w:r w:rsidRPr="005F57E0">
        <w:rPr>
          <w:rFonts w:ascii="Times New Roman" w:hAnsi="Times New Roman"/>
          <w:b/>
          <w:bCs/>
          <w:sz w:val="28"/>
          <w:szCs w:val="28"/>
          <w:lang w:val="en-US" w:eastAsia="ru-RU"/>
        </w:rPr>
        <w:t>VI</w:t>
      </w:r>
      <w:r w:rsidRPr="005F57E0">
        <w:rPr>
          <w:rFonts w:ascii="Times New Roman" w:hAnsi="Times New Roman"/>
          <w:b/>
          <w:bCs/>
          <w:sz w:val="28"/>
          <w:szCs w:val="28"/>
          <w:lang w:eastAsia="ru-RU"/>
        </w:rPr>
        <w:t>. Закупка у единственного поставщика</w:t>
      </w:r>
      <w:bookmarkEnd w:id="48"/>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49" w:name="_Toc304547113"/>
      <w:r w:rsidRPr="005F57E0">
        <w:rPr>
          <w:rFonts w:ascii="Times New Roman" w:hAnsi="Times New Roman"/>
          <w:b/>
          <w:bCs/>
          <w:sz w:val="28"/>
          <w:szCs w:val="28"/>
          <w:lang w:eastAsia="ru-RU"/>
        </w:rPr>
        <w:t>Статья 36. Закупка у единственного поставщика</w:t>
      </w:r>
      <w:bookmarkEnd w:id="49"/>
    </w:p>
    <w:p w:rsidR="00D22C9F" w:rsidRPr="005F57E0" w:rsidRDefault="00D22C9F" w:rsidP="009F0418">
      <w:pPr>
        <w:spacing w:after="0" w:line="240" w:lineRule="auto"/>
        <w:ind w:firstLine="567"/>
        <w:jc w:val="both"/>
        <w:rPr>
          <w:rFonts w:ascii="Times New Roman" w:hAnsi="Times New Roman"/>
          <w:strike/>
          <w:sz w:val="28"/>
          <w:szCs w:val="28"/>
          <w:lang w:eastAsia="ru-RU"/>
        </w:rPr>
      </w:pPr>
    </w:p>
    <w:p w:rsidR="00D22C9F" w:rsidRPr="005F57E0" w:rsidRDefault="00D22C9F" w:rsidP="009F0418">
      <w:pPr>
        <w:pStyle w:val="ConsPlusNormal"/>
        <w:widowControl/>
        <w:ind w:firstLine="0"/>
        <w:jc w:val="both"/>
        <w:rPr>
          <w:rFonts w:ascii="Times New Roman" w:hAnsi="Times New Roman" w:cs="Times New Roman"/>
          <w:sz w:val="28"/>
          <w:szCs w:val="28"/>
        </w:rPr>
      </w:pPr>
      <w:r w:rsidRPr="005F57E0">
        <w:rPr>
          <w:rFonts w:ascii="Times New Roman" w:hAnsi="Times New Roman" w:cs="Times New Roman"/>
          <w:sz w:val="28"/>
          <w:szCs w:val="28"/>
        </w:rPr>
        <w:tab/>
        <w:t>1. 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22C9F" w:rsidRPr="005F57E0" w:rsidRDefault="00D22C9F" w:rsidP="009F0418">
      <w:pPr>
        <w:pStyle w:val="ConsPlusNormal"/>
        <w:widowControl/>
        <w:ind w:firstLine="0"/>
        <w:jc w:val="both"/>
        <w:rPr>
          <w:rFonts w:ascii="Times New Roman" w:hAnsi="Times New Roman" w:cs="Times New Roman"/>
          <w:sz w:val="28"/>
          <w:szCs w:val="28"/>
        </w:rPr>
      </w:pPr>
      <w:r w:rsidRPr="005F57E0">
        <w:rPr>
          <w:rFonts w:ascii="Times New Roman" w:hAnsi="Times New Roman" w:cs="Times New Roman"/>
          <w:sz w:val="28"/>
          <w:szCs w:val="28"/>
        </w:rPr>
        <w:tab/>
        <w:t>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22C9F" w:rsidRPr="005F57E0" w:rsidRDefault="00D22C9F" w:rsidP="009F0418">
      <w:pPr>
        <w:pStyle w:val="ConsPlusNormal"/>
        <w:widowControl/>
        <w:ind w:firstLine="0"/>
        <w:jc w:val="both"/>
        <w:rPr>
          <w:rFonts w:ascii="Times New Roman" w:hAnsi="Times New Roman" w:cs="Times New Roman"/>
          <w:sz w:val="28"/>
          <w:szCs w:val="28"/>
        </w:rPr>
      </w:pPr>
      <w:r w:rsidRPr="005F57E0">
        <w:rPr>
          <w:rFonts w:ascii="Times New Roman" w:hAnsi="Times New Roman" w:cs="Times New Roman"/>
          <w:sz w:val="28"/>
          <w:szCs w:val="28"/>
        </w:rPr>
        <w:tab/>
        <w:t>3. Прямая закупка (у единственного поставщика, подрядчика, исполнителя) может осуществляться в случае, если:</w:t>
      </w:r>
    </w:p>
    <w:p w:rsidR="00D22C9F" w:rsidRPr="005F57E0" w:rsidRDefault="00461CEE"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 xml:space="preserve">1) </w:t>
      </w:r>
      <w:r w:rsidR="00D22C9F" w:rsidRPr="005F57E0">
        <w:rPr>
          <w:rFonts w:ascii="Times New Roman" w:hAnsi="Times New Roman" w:cs="Times New Roman"/>
          <w:sz w:val="28"/>
          <w:szCs w:val="28"/>
        </w:rPr>
        <w:t xml:space="preserve">стоимость </w:t>
      </w:r>
      <w:r w:rsidRPr="005F57E0">
        <w:rPr>
          <w:rFonts w:ascii="Times New Roman" w:hAnsi="Times New Roman" w:cs="Times New Roman"/>
          <w:sz w:val="28"/>
          <w:szCs w:val="28"/>
        </w:rPr>
        <w:t>закупки</w:t>
      </w:r>
      <w:r w:rsidR="00D22C9F" w:rsidRPr="005F57E0">
        <w:rPr>
          <w:rFonts w:ascii="Times New Roman" w:hAnsi="Times New Roman" w:cs="Times New Roman"/>
          <w:sz w:val="28"/>
          <w:szCs w:val="28"/>
        </w:rPr>
        <w:t xml:space="preserve"> не превышает 100 000 рублей; </w:t>
      </w:r>
    </w:p>
    <w:p w:rsidR="00D22C9F" w:rsidRPr="005F57E0" w:rsidRDefault="00461CEE"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 xml:space="preserve">2) </w:t>
      </w:r>
      <w:r w:rsidR="00D22C9F" w:rsidRPr="005F57E0">
        <w:rPr>
          <w:rFonts w:ascii="Times New Roman" w:hAnsi="Times New Roman" w:cs="Times New Roman"/>
          <w:sz w:val="28"/>
          <w:szCs w:val="28"/>
        </w:rPr>
        <w:t>проведенная ранее процедура торгов не состоялась и договор по итогам торгов не заключен;</w:t>
      </w:r>
    </w:p>
    <w:p w:rsidR="00D22C9F" w:rsidRPr="005F57E0" w:rsidRDefault="00461CEE"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 xml:space="preserve">3) </w:t>
      </w:r>
      <w:r w:rsidR="00D22C9F" w:rsidRPr="005F57E0">
        <w:rPr>
          <w:rFonts w:ascii="Times New Roman" w:hAnsi="Times New Roman" w:cs="Times New Roman"/>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а)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б)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в) заключается договор энергоснабжения или купли-продажи электрической энергии с гарантирующим поставщиком электрической энергии;</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г)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д</w:t>
      </w:r>
      <w:r w:rsidR="00150C93" w:rsidRPr="005F57E0">
        <w:rPr>
          <w:rFonts w:ascii="Times New Roman" w:hAnsi="Times New Roman" w:cs="Times New Roman"/>
          <w:sz w:val="28"/>
          <w:szCs w:val="28"/>
        </w:rPr>
        <w:t xml:space="preserve">) </w:t>
      </w:r>
      <w:r w:rsidRPr="005F57E0">
        <w:rPr>
          <w:rFonts w:ascii="Times New Roman" w:hAnsi="Times New Roman" w:cs="Times New Roman"/>
          <w:sz w:val="28"/>
          <w:szCs w:val="28"/>
        </w:rPr>
        <w:t>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D22C9F" w:rsidRPr="005F57E0" w:rsidRDefault="00D22C9F" w:rsidP="009F0418">
      <w:pPr>
        <w:pStyle w:val="ConsPlusNormal"/>
        <w:widowControl/>
        <w:ind w:firstLine="708"/>
        <w:jc w:val="both"/>
        <w:rPr>
          <w:rFonts w:ascii="Times New Roman" w:hAnsi="Times New Roman" w:cs="Times New Roman"/>
          <w:sz w:val="28"/>
          <w:szCs w:val="28"/>
        </w:rPr>
      </w:pPr>
      <w:r w:rsidRPr="005F57E0">
        <w:rPr>
          <w:rFonts w:ascii="Times New Roman" w:hAnsi="Times New Roman" w:cs="Times New Roman"/>
          <w:sz w:val="28"/>
          <w:szCs w:val="28"/>
        </w:rPr>
        <w:t>4.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D22C9F" w:rsidRPr="005F57E0" w:rsidRDefault="00D22C9F" w:rsidP="009F0418">
      <w:pPr>
        <w:pStyle w:val="ConsPlusNormal"/>
        <w:widowControl/>
        <w:ind w:firstLine="390"/>
        <w:jc w:val="both"/>
        <w:rPr>
          <w:rFonts w:ascii="Times New Roman" w:hAnsi="Times New Roman" w:cs="Times New Roman"/>
          <w:sz w:val="28"/>
          <w:szCs w:val="28"/>
        </w:rPr>
      </w:pPr>
      <w:r w:rsidRPr="005F57E0">
        <w:rPr>
          <w:rFonts w:ascii="Times New Roman" w:hAnsi="Times New Roman" w:cs="Times New Roman"/>
          <w:sz w:val="28"/>
          <w:szCs w:val="28"/>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D22C9F" w:rsidRPr="005F57E0" w:rsidRDefault="00D22C9F" w:rsidP="009F0418">
      <w:pPr>
        <w:keepNext/>
        <w:spacing w:after="0" w:line="240" w:lineRule="auto"/>
        <w:ind w:firstLine="567"/>
        <w:jc w:val="center"/>
        <w:outlineLvl w:val="0"/>
        <w:rPr>
          <w:rFonts w:ascii="Times New Roman" w:hAnsi="Times New Roman"/>
          <w:b/>
          <w:bCs/>
          <w:iCs/>
          <w:kern w:val="32"/>
          <w:sz w:val="28"/>
          <w:szCs w:val="28"/>
          <w:lang w:eastAsia="ru-RU"/>
        </w:rPr>
      </w:pPr>
      <w:bookmarkStart w:id="50" w:name="_Toc304547125"/>
    </w:p>
    <w:p w:rsidR="00D22C9F" w:rsidRPr="005F57E0" w:rsidRDefault="00D22C9F" w:rsidP="009F0418">
      <w:pPr>
        <w:keepNext/>
        <w:spacing w:after="0" w:line="240" w:lineRule="auto"/>
        <w:ind w:firstLine="567"/>
        <w:jc w:val="center"/>
        <w:outlineLvl w:val="0"/>
        <w:rPr>
          <w:rFonts w:ascii="Times New Roman" w:hAnsi="Times New Roman"/>
          <w:b/>
          <w:bCs/>
          <w:iCs/>
          <w:kern w:val="32"/>
          <w:sz w:val="28"/>
          <w:szCs w:val="28"/>
          <w:lang w:eastAsia="ru-RU"/>
        </w:rPr>
      </w:pPr>
      <w:r w:rsidRPr="005F57E0">
        <w:rPr>
          <w:rFonts w:ascii="Times New Roman" w:hAnsi="Times New Roman"/>
          <w:b/>
          <w:bCs/>
          <w:iCs/>
          <w:kern w:val="32"/>
          <w:sz w:val="28"/>
          <w:szCs w:val="28"/>
          <w:lang w:eastAsia="ru-RU"/>
        </w:rPr>
        <w:t xml:space="preserve">Глава </w:t>
      </w:r>
      <w:r w:rsidRPr="005F57E0">
        <w:rPr>
          <w:rFonts w:ascii="Times New Roman" w:hAnsi="Times New Roman"/>
          <w:b/>
          <w:bCs/>
          <w:iCs/>
          <w:kern w:val="32"/>
          <w:sz w:val="28"/>
          <w:szCs w:val="28"/>
          <w:lang w:val="en-US" w:eastAsia="ru-RU"/>
        </w:rPr>
        <w:t>VIII</w:t>
      </w:r>
      <w:r w:rsidRPr="005F57E0">
        <w:rPr>
          <w:rFonts w:ascii="Times New Roman" w:hAnsi="Times New Roman"/>
          <w:b/>
          <w:bCs/>
          <w:iCs/>
          <w:kern w:val="32"/>
          <w:sz w:val="28"/>
          <w:szCs w:val="28"/>
          <w:lang w:eastAsia="ru-RU"/>
        </w:rPr>
        <w:t>. Заключение и исполнение договора</w:t>
      </w:r>
      <w:bookmarkEnd w:id="50"/>
    </w:p>
    <w:p w:rsidR="00D22C9F" w:rsidRPr="005F57E0" w:rsidRDefault="00D22C9F" w:rsidP="009F0418">
      <w:pPr>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51" w:name="_Toc304547126"/>
      <w:r w:rsidRPr="005F57E0">
        <w:rPr>
          <w:rFonts w:ascii="Times New Roman" w:hAnsi="Times New Roman"/>
          <w:b/>
          <w:bCs/>
          <w:sz w:val="28"/>
          <w:szCs w:val="28"/>
          <w:lang w:eastAsia="ru-RU"/>
        </w:rPr>
        <w:t>Статья 37. Общие положения по заключению договора</w:t>
      </w:r>
      <w:bookmarkEnd w:id="51"/>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Заключение договора по итогам процедуры закупки осуществляется в сроки и в порядке, указанном в документации процедуры закупки. При этом такие срок и порядок должны соответствовать требованиям, установленным Гражданским кодексом Российской Федерации.</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В случае если в состав документации процедуры закупки входил проект договора, не допускается изменение условий, зафиксированных в таком проекте, за исключением случаев, установленных статьей 40 настоящего Положения. </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Реестр недобросовестных поставщиков.</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52" w:name="_Toc304547127"/>
      <w:r w:rsidRPr="005F57E0">
        <w:rPr>
          <w:rFonts w:ascii="Times New Roman" w:hAnsi="Times New Roman"/>
          <w:b/>
          <w:bCs/>
          <w:sz w:val="28"/>
          <w:szCs w:val="28"/>
          <w:lang w:eastAsia="ru-RU"/>
        </w:rPr>
        <w:t>Статья 38. Преддоговорные переговоры</w:t>
      </w:r>
      <w:bookmarkEnd w:id="52"/>
    </w:p>
    <w:p w:rsidR="00D22C9F" w:rsidRPr="005F57E0" w:rsidRDefault="00D22C9F" w:rsidP="009F0418">
      <w:pPr>
        <w:spacing w:after="0" w:line="240" w:lineRule="auto"/>
        <w:ind w:firstLine="567"/>
        <w:rPr>
          <w:rFonts w:ascii="Times New Roman" w:hAnsi="Times New Roman"/>
          <w:sz w:val="20"/>
          <w:szCs w:val="20"/>
          <w:lang w:eastAsia="ru-RU"/>
        </w:rPr>
      </w:pP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0"/>
          <w:szCs w:val="20"/>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53" w:name="_Toc304547128"/>
      <w:r w:rsidRPr="005F57E0">
        <w:rPr>
          <w:rFonts w:ascii="Times New Roman" w:hAnsi="Times New Roman"/>
          <w:b/>
          <w:bCs/>
          <w:sz w:val="28"/>
          <w:szCs w:val="28"/>
          <w:lang w:eastAsia="ru-RU"/>
        </w:rPr>
        <w:t>Статья 39. Отказ от заключения договора</w:t>
      </w:r>
      <w:bookmarkEnd w:id="53"/>
    </w:p>
    <w:p w:rsidR="00D22C9F" w:rsidRPr="005F57E0" w:rsidRDefault="00D22C9F" w:rsidP="009F0418">
      <w:pPr>
        <w:spacing w:after="0" w:line="240" w:lineRule="auto"/>
        <w:ind w:firstLine="567"/>
        <w:rPr>
          <w:rFonts w:ascii="Times New Roman" w:hAnsi="Times New Roman"/>
          <w:sz w:val="28"/>
          <w:szCs w:val="28"/>
          <w:lang w:eastAsia="ru-RU"/>
        </w:rPr>
      </w:pP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D22C9F" w:rsidRPr="005F57E0" w:rsidRDefault="00D22C9F" w:rsidP="009F0418">
      <w:pPr>
        <w:autoSpaceDE w:val="0"/>
        <w:autoSpaceDN w:val="0"/>
        <w:adjustRightInd w:val="0"/>
        <w:spacing w:after="0" w:line="240" w:lineRule="auto"/>
        <w:ind w:firstLine="567"/>
        <w:jc w:val="both"/>
        <w:rPr>
          <w:rFonts w:ascii="Times New Roman" w:hAnsi="Times New Roman"/>
          <w:sz w:val="20"/>
          <w:szCs w:val="20"/>
          <w:lang w:eastAsia="ru-RU"/>
        </w:rPr>
      </w:pPr>
    </w:p>
    <w:p w:rsidR="00D22C9F" w:rsidRPr="005F57E0" w:rsidRDefault="00D22C9F" w:rsidP="009F0418">
      <w:pPr>
        <w:keepNext/>
        <w:spacing w:after="0" w:line="240" w:lineRule="auto"/>
        <w:ind w:left="709" w:firstLine="567"/>
        <w:jc w:val="both"/>
        <w:outlineLvl w:val="2"/>
        <w:rPr>
          <w:rFonts w:ascii="Times New Roman" w:hAnsi="Times New Roman"/>
          <w:b/>
          <w:bCs/>
          <w:sz w:val="28"/>
          <w:szCs w:val="28"/>
          <w:lang w:eastAsia="ru-RU"/>
        </w:rPr>
      </w:pPr>
      <w:bookmarkStart w:id="54" w:name="_Toc304547129"/>
      <w:r w:rsidRPr="005F57E0">
        <w:rPr>
          <w:rFonts w:ascii="Times New Roman" w:hAnsi="Times New Roman"/>
          <w:b/>
          <w:bCs/>
          <w:sz w:val="28"/>
          <w:szCs w:val="28"/>
          <w:lang w:eastAsia="ru-RU"/>
        </w:rPr>
        <w:t>Статья 40. Изменение условий договора</w:t>
      </w:r>
      <w:bookmarkEnd w:id="54"/>
    </w:p>
    <w:p w:rsidR="00D22C9F" w:rsidRPr="005F57E0" w:rsidRDefault="00D22C9F" w:rsidP="009F0418">
      <w:pPr>
        <w:spacing w:after="0" w:line="240" w:lineRule="auto"/>
        <w:ind w:firstLine="567"/>
        <w:rPr>
          <w:rFonts w:ascii="Times New Roman" w:hAnsi="Times New Roman"/>
          <w:sz w:val="20"/>
          <w:szCs w:val="20"/>
          <w:lang w:eastAsia="ru-RU"/>
        </w:rPr>
      </w:pPr>
    </w:p>
    <w:p w:rsidR="00D22C9F" w:rsidRPr="005F57E0" w:rsidRDefault="00D22C9F" w:rsidP="009F0418">
      <w:pPr>
        <w:shd w:val="clear" w:color="auto" w:fill="FFFFFF"/>
        <w:tabs>
          <w:tab w:val="left" w:pos="1134"/>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D22C9F" w:rsidRPr="005F57E0" w:rsidRDefault="00D22C9F" w:rsidP="009F0418">
      <w:pPr>
        <w:shd w:val="clear" w:color="auto" w:fill="FFFFFF"/>
        <w:tabs>
          <w:tab w:val="left" w:pos="1134"/>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в случае, если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 </w:t>
      </w:r>
    </w:p>
    <w:p w:rsidR="00D22C9F" w:rsidRPr="005F57E0" w:rsidRDefault="00D22C9F" w:rsidP="009F0418">
      <w:pPr>
        <w:shd w:val="clear" w:color="auto" w:fill="FFFFFF"/>
        <w:tabs>
          <w:tab w:val="left" w:pos="1134"/>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D22C9F" w:rsidRPr="003738E9" w:rsidRDefault="00D22C9F" w:rsidP="009F0418">
      <w:pPr>
        <w:shd w:val="clear" w:color="auto" w:fill="FFFFFF"/>
        <w:tabs>
          <w:tab w:val="left" w:pos="1134"/>
        </w:tabs>
        <w:spacing w:after="0" w:line="240" w:lineRule="auto"/>
        <w:ind w:firstLine="567"/>
        <w:jc w:val="both"/>
        <w:rPr>
          <w:rFonts w:ascii="Times New Roman" w:hAnsi="Times New Roman"/>
          <w:sz w:val="28"/>
          <w:szCs w:val="28"/>
          <w:lang w:eastAsia="ru-RU"/>
        </w:rPr>
      </w:pPr>
      <w:r w:rsidRPr="005F57E0">
        <w:rPr>
          <w:rFonts w:ascii="Times New Roman" w:hAnsi="Times New Roman"/>
          <w:sz w:val="28"/>
          <w:szCs w:val="28"/>
          <w:lang w:eastAsia="ru-RU"/>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17D57" w:rsidRPr="003738E9" w:rsidRDefault="00417D57" w:rsidP="00417D57">
      <w:pPr>
        <w:tabs>
          <w:tab w:val="left" w:pos="540"/>
          <w:tab w:val="left" w:pos="900"/>
        </w:tabs>
        <w:spacing w:after="0" w:line="240" w:lineRule="auto"/>
        <w:jc w:val="both"/>
        <w:rPr>
          <w:rFonts w:ascii="Times New Roman" w:hAnsi="Times New Roman"/>
          <w:sz w:val="28"/>
          <w:szCs w:val="28"/>
          <w:lang w:eastAsia="ru-RU"/>
        </w:rPr>
      </w:pPr>
    </w:p>
    <w:sectPr w:rsidR="00417D57" w:rsidRPr="003738E9" w:rsidSect="008E5F16">
      <w:headerReference w:type="default" r:id="rId23"/>
      <w:footerReference w:type="even" r:id="rId24"/>
      <w:footerReference w:type="first" r:id="rId25"/>
      <w:pgSz w:w="11906" w:h="16838"/>
      <w:pgMar w:top="-568" w:right="850" w:bottom="56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C4" w:rsidRDefault="001557C4" w:rsidP="006221C0">
      <w:pPr>
        <w:spacing w:after="0" w:line="240" w:lineRule="auto"/>
      </w:pPr>
      <w:r>
        <w:separator/>
      </w:r>
    </w:p>
  </w:endnote>
  <w:endnote w:type="continuationSeparator" w:id="0">
    <w:p w:rsidR="001557C4" w:rsidRDefault="001557C4" w:rsidP="00622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4" w:rsidRDefault="001557C4">
    <w:pPr>
      <w:pStyle w:val="a9"/>
      <w:jc w:val="right"/>
    </w:pPr>
  </w:p>
  <w:p w:rsidR="001557C4" w:rsidRDefault="001557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4" w:rsidRDefault="001557C4">
    <w:pPr>
      <w:pStyle w:val="a9"/>
      <w:jc w:val="right"/>
    </w:pPr>
  </w:p>
  <w:p w:rsidR="001557C4" w:rsidRDefault="001557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C4" w:rsidRDefault="001557C4" w:rsidP="006221C0">
      <w:pPr>
        <w:spacing w:after="0" w:line="240" w:lineRule="auto"/>
      </w:pPr>
      <w:r>
        <w:separator/>
      </w:r>
    </w:p>
  </w:footnote>
  <w:footnote w:type="continuationSeparator" w:id="0">
    <w:p w:rsidR="001557C4" w:rsidRDefault="001557C4" w:rsidP="00622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4" w:rsidRPr="00B743BF" w:rsidRDefault="001557C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0DF"/>
    <w:multiLevelType w:val="hybridMultilevel"/>
    <w:tmpl w:val="4A6C8904"/>
    <w:lvl w:ilvl="0" w:tplc="9B4297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4522DA"/>
    <w:multiLevelType w:val="hybridMultilevel"/>
    <w:tmpl w:val="5C7EA5CA"/>
    <w:lvl w:ilvl="0" w:tplc="68CCC914">
      <w:start w:val="1"/>
      <w:numFmt w:val="decimal"/>
      <w:lvlText w:val="%1)"/>
      <w:lvlJc w:val="left"/>
      <w:pPr>
        <w:tabs>
          <w:tab w:val="num" w:pos="900"/>
        </w:tabs>
        <w:ind w:left="90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4637A0"/>
    <w:multiLevelType w:val="hybridMultilevel"/>
    <w:tmpl w:val="8D02F258"/>
    <w:lvl w:ilvl="0" w:tplc="0419000F">
      <w:start w:val="1"/>
      <w:numFmt w:val="decimal"/>
      <w:lvlText w:val="%1."/>
      <w:lvlJc w:val="left"/>
      <w:pPr>
        <w:ind w:left="2340" w:hanging="360"/>
      </w:pPr>
      <w:rPr>
        <w:rFonts w:cs="Times New Roman"/>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3">
    <w:nsid w:val="088579D5"/>
    <w:multiLevelType w:val="hybridMultilevel"/>
    <w:tmpl w:val="0B96CA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BC0125"/>
    <w:multiLevelType w:val="hybridMultilevel"/>
    <w:tmpl w:val="2FAE9D80"/>
    <w:lvl w:ilvl="0" w:tplc="FFD2BE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1C308D5"/>
    <w:multiLevelType w:val="hybridMultilevel"/>
    <w:tmpl w:val="2BF6FF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195A50"/>
    <w:multiLevelType w:val="hybridMultilevel"/>
    <w:tmpl w:val="D06664F4"/>
    <w:lvl w:ilvl="0" w:tplc="E63E77BE">
      <w:start w:val="1"/>
      <w:numFmt w:val="decimal"/>
      <w:lvlText w:val="%1)"/>
      <w:lvlJc w:val="left"/>
      <w:pPr>
        <w:tabs>
          <w:tab w:val="num" w:pos="928"/>
        </w:tabs>
        <w:ind w:left="928" w:hanging="360"/>
      </w:pPr>
      <w:rPr>
        <w:rFonts w:cs="Times New Roman"/>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8">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C85F26"/>
    <w:multiLevelType w:val="hybridMultilevel"/>
    <w:tmpl w:val="00867F10"/>
    <w:lvl w:ilvl="0" w:tplc="86166520">
      <w:start w:val="1"/>
      <w:numFmt w:val="decimal"/>
      <w:lvlText w:val="%1."/>
      <w:lvlJc w:val="left"/>
      <w:pPr>
        <w:ind w:left="1782" w:hanging="12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7AC528A"/>
    <w:multiLevelType w:val="multilevel"/>
    <w:tmpl w:val="599049F4"/>
    <w:lvl w:ilvl="0">
      <w:start w:val="6"/>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F53421D"/>
    <w:multiLevelType w:val="hybridMultilevel"/>
    <w:tmpl w:val="77E02686"/>
    <w:lvl w:ilvl="0" w:tplc="F70ABFC0">
      <w:start w:val="1"/>
      <w:numFmt w:val="decimal"/>
      <w:lvlText w:val="%1)"/>
      <w:lvlJc w:val="left"/>
      <w:pPr>
        <w:ind w:left="927" w:hanging="360"/>
      </w:pPr>
      <w:rPr>
        <w:rFonts w:cs="Times New Roman" w:hint="default"/>
      </w:rPr>
    </w:lvl>
    <w:lvl w:ilvl="1" w:tplc="4AD8CC6E">
      <w:numFmt w:val="bullet"/>
      <w:lvlText w:val="•"/>
      <w:lvlJc w:val="left"/>
      <w:pPr>
        <w:ind w:left="1992" w:hanging="70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35E6D5C"/>
    <w:multiLevelType w:val="hybridMultilevel"/>
    <w:tmpl w:val="CD5CCDC4"/>
    <w:lvl w:ilvl="0" w:tplc="8514D3E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A0348FA"/>
    <w:multiLevelType w:val="hybridMultilevel"/>
    <w:tmpl w:val="1C8ECB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091578"/>
    <w:multiLevelType w:val="multilevel"/>
    <w:tmpl w:val="C34235D0"/>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nsid w:val="3FC93219"/>
    <w:multiLevelType w:val="hybridMultilevel"/>
    <w:tmpl w:val="10E6A482"/>
    <w:lvl w:ilvl="0" w:tplc="34D8CC1E">
      <w:start w:val="4"/>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18">
    <w:nsid w:val="44BA6026"/>
    <w:multiLevelType w:val="hybridMultilevel"/>
    <w:tmpl w:val="DE54DAF0"/>
    <w:lvl w:ilvl="0" w:tplc="3A4CF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6E497F"/>
    <w:multiLevelType w:val="hybridMultilevel"/>
    <w:tmpl w:val="9DBA6E16"/>
    <w:lvl w:ilvl="0" w:tplc="5CCED1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722325A"/>
    <w:multiLevelType w:val="hybridMultilevel"/>
    <w:tmpl w:val="61E4FAA8"/>
    <w:lvl w:ilvl="0" w:tplc="9D46282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7CE5C4F"/>
    <w:multiLevelType w:val="multilevel"/>
    <w:tmpl w:val="2AFEC4BC"/>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9D66347"/>
    <w:multiLevelType w:val="hybridMultilevel"/>
    <w:tmpl w:val="5A363E90"/>
    <w:lvl w:ilvl="0" w:tplc="FBE645A6">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EA12AD5"/>
    <w:multiLevelType w:val="hybridMultilevel"/>
    <w:tmpl w:val="A3C677C6"/>
    <w:lvl w:ilvl="0" w:tplc="76ACFF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1F32E38"/>
    <w:multiLevelType w:val="hybridMultilevel"/>
    <w:tmpl w:val="F4FE6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08527C"/>
    <w:multiLevelType w:val="multilevel"/>
    <w:tmpl w:val="433A7A34"/>
    <w:lvl w:ilvl="0">
      <w:start w:val="10"/>
      <w:numFmt w:val="decimal"/>
      <w:lvlText w:val="%1."/>
      <w:lvlJc w:val="left"/>
      <w:pPr>
        <w:ind w:left="690" w:hanging="69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2214" w:hanging="108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558942A7"/>
    <w:multiLevelType w:val="hybridMultilevel"/>
    <w:tmpl w:val="C7EAE1E8"/>
    <w:lvl w:ilvl="0" w:tplc="5270F80E">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7471720"/>
    <w:multiLevelType w:val="hybridMultilevel"/>
    <w:tmpl w:val="529696E8"/>
    <w:lvl w:ilvl="0" w:tplc="52168EB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2911E84"/>
    <w:multiLevelType w:val="multilevel"/>
    <w:tmpl w:val="27E847D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770421"/>
    <w:multiLevelType w:val="hybridMultilevel"/>
    <w:tmpl w:val="9574F948"/>
    <w:lvl w:ilvl="0" w:tplc="FFFFFFFF">
      <w:start w:val="1"/>
      <w:numFmt w:val="decimal"/>
      <w:lvlText w:val="%1)"/>
      <w:lvlJc w:val="left"/>
      <w:pPr>
        <w:tabs>
          <w:tab w:val="num" w:pos="900"/>
        </w:tabs>
        <w:ind w:left="900" w:hanging="360"/>
      </w:pPr>
      <w:rPr>
        <w:rFonts w:cs="Times New Roman" w:hint="default"/>
        <w:b w:val="0"/>
      </w:rPr>
    </w:lvl>
    <w:lvl w:ilvl="1" w:tplc="FFFFFFFF">
      <w:start w:val="1"/>
      <w:numFmt w:val="lowerLetter"/>
      <w:lvlText w:val="%2."/>
      <w:lvlJc w:val="left"/>
      <w:pPr>
        <w:tabs>
          <w:tab w:val="num" w:pos="1980"/>
        </w:tabs>
        <w:ind w:left="1980" w:hanging="360"/>
      </w:pPr>
      <w:rPr>
        <w:rFonts w:cs="Times New Roman"/>
      </w:rPr>
    </w:lvl>
    <w:lvl w:ilvl="2" w:tplc="FFFFFFFF">
      <w:start w:val="7"/>
      <w:numFmt w:val="decimal"/>
      <w:lvlText w:val="%3."/>
      <w:lvlJc w:val="left"/>
      <w:pPr>
        <w:tabs>
          <w:tab w:val="num" w:pos="2880"/>
        </w:tabs>
        <w:ind w:left="2880" w:hanging="360"/>
      </w:pPr>
      <w:rPr>
        <w:rFonts w:cs="Times New Roman" w:hint="default"/>
        <w:b w:val="0"/>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0">
    <w:nsid w:val="69315531"/>
    <w:multiLevelType w:val="hybridMultilevel"/>
    <w:tmpl w:val="0FD0E33E"/>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FD5178"/>
    <w:multiLevelType w:val="hybridMultilevel"/>
    <w:tmpl w:val="35347B86"/>
    <w:lvl w:ilvl="0" w:tplc="68CCC914">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60425FF4">
      <w:start w:val="1"/>
      <w:numFmt w:val="decimal"/>
      <w:lvlText w:val="%7."/>
      <w:lvlJc w:val="left"/>
      <w:pPr>
        <w:tabs>
          <w:tab w:val="num" w:pos="4500"/>
        </w:tabs>
        <w:ind w:left="4500" w:hanging="360"/>
      </w:pPr>
      <w:rPr>
        <w:rFonts w:ascii="Times New Roman" w:eastAsia="Times New Roman" w:hAnsi="Times New Roman"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32">
    <w:nsid w:val="6DB57AEC"/>
    <w:multiLevelType w:val="hybridMultilevel"/>
    <w:tmpl w:val="FB94EF04"/>
    <w:lvl w:ilvl="0" w:tplc="68CCC914">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E156FEF"/>
    <w:multiLevelType w:val="hybridMultilevel"/>
    <w:tmpl w:val="EA822880"/>
    <w:lvl w:ilvl="0" w:tplc="B59EEE0C">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6E770A7C"/>
    <w:multiLevelType w:val="hybridMultilevel"/>
    <w:tmpl w:val="DE2C012A"/>
    <w:lvl w:ilvl="0" w:tplc="BDD635BC">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14C30D7"/>
    <w:multiLevelType w:val="multilevel"/>
    <w:tmpl w:val="E6BEBD4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BD5957"/>
    <w:multiLevelType w:val="multilevel"/>
    <w:tmpl w:val="5A0E1F66"/>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7">
    <w:nsid w:val="74716319"/>
    <w:multiLevelType w:val="hybridMultilevel"/>
    <w:tmpl w:val="874C06C0"/>
    <w:lvl w:ilvl="0" w:tplc="E4B6C89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6DB1405"/>
    <w:multiLevelType w:val="hybridMultilevel"/>
    <w:tmpl w:val="D60896EA"/>
    <w:lvl w:ilvl="0" w:tplc="9D72866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9">
    <w:nsid w:val="777E728A"/>
    <w:multiLevelType w:val="multilevel"/>
    <w:tmpl w:val="C84CA7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26"/>
  </w:num>
  <w:num w:numId="3">
    <w:abstractNumId w:val="12"/>
  </w:num>
  <w:num w:numId="4">
    <w:abstractNumId w:val="33"/>
  </w:num>
  <w:num w:numId="5">
    <w:abstractNumId w:val="27"/>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1"/>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3"/>
  </w:num>
  <w:num w:numId="13">
    <w:abstractNumId w:val="11"/>
  </w:num>
  <w:num w:numId="14">
    <w:abstractNumId w:val="0"/>
  </w:num>
  <w:num w:numId="15">
    <w:abstractNumId w:val="30"/>
  </w:num>
  <w:num w:numId="16">
    <w:abstractNumId w:val="17"/>
  </w:num>
  <w:num w:numId="17">
    <w:abstractNumId w:val="18"/>
  </w:num>
  <w:num w:numId="18">
    <w:abstractNumId w:val="1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34"/>
  </w:num>
  <w:num w:numId="22">
    <w:abstractNumId w:val="4"/>
  </w:num>
  <w:num w:numId="23">
    <w:abstractNumId w:val="24"/>
  </w:num>
  <w:num w:numId="24">
    <w:abstractNumId w:val="38"/>
  </w:num>
  <w:num w:numId="25">
    <w:abstractNumId w:val="6"/>
  </w:num>
  <w:num w:numId="26">
    <w:abstractNumId w:val="37"/>
  </w:num>
  <w:num w:numId="27">
    <w:abstractNumId w:val="13"/>
  </w:num>
  <w:num w:numId="28">
    <w:abstractNumId w:val="25"/>
  </w:num>
  <w:num w:numId="29">
    <w:abstractNumId w:val="5"/>
  </w:num>
  <w:num w:numId="30">
    <w:abstractNumId w:val="1"/>
  </w:num>
  <w:num w:numId="31">
    <w:abstractNumId w:val="16"/>
  </w:num>
  <w:num w:numId="32">
    <w:abstractNumId w:val="19"/>
  </w:num>
  <w:num w:numId="33">
    <w:abstractNumId w:val="23"/>
  </w:num>
  <w:num w:numId="34">
    <w:abstractNumId w:val="36"/>
  </w:num>
  <w:num w:numId="35">
    <w:abstractNumId w:val="21"/>
  </w:num>
  <w:num w:numId="36">
    <w:abstractNumId w:val="14"/>
  </w:num>
  <w:num w:numId="37">
    <w:abstractNumId w:val="40"/>
  </w:num>
  <w:num w:numId="38">
    <w:abstractNumId w:val="29"/>
  </w:num>
  <w:num w:numId="39">
    <w:abstractNumId w:val="10"/>
  </w:num>
  <w:num w:numId="40">
    <w:abstractNumId w:val="39"/>
  </w:num>
  <w:num w:numId="41">
    <w:abstractNumId w:val="2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9F0418"/>
    <w:rsid w:val="00036709"/>
    <w:rsid w:val="000455D7"/>
    <w:rsid w:val="00053CB2"/>
    <w:rsid w:val="000B0532"/>
    <w:rsid w:val="000E458D"/>
    <w:rsid w:val="000E479F"/>
    <w:rsid w:val="00121B00"/>
    <w:rsid w:val="00150C93"/>
    <w:rsid w:val="001557C4"/>
    <w:rsid w:val="001850DD"/>
    <w:rsid w:val="001E712E"/>
    <w:rsid w:val="00227E69"/>
    <w:rsid w:val="00260B2D"/>
    <w:rsid w:val="002635A3"/>
    <w:rsid w:val="00286726"/>
    <w:rsid w:val="00292D02"/>
    <w:rsid w:val="00295FE9"/>
    <w:rsid w:val="002C0F09"/>
    <w:rsid w:val="002F3353"/>
    <w:rsid w:val="003264F2"/>
    <w:rsid w:val="003265C7"/>
    <w:rsid w:val="003738E9"/>
    <w:rsid w:val="00400B11"/>
    <w:rsid w:val="004155FE"/>
    <w:rsid w:val="00415F07"/>
    <w:rsid w:val="00417D57"/>
    <w:rsid w:val="00422415"/>
    <w:rsid w:val="004435B0"/>
    <w:rsid w:val="00453E1A"/>
    <w:rsid w:val="00460EF1"/>
    <w:rsid w:val="00461CEE"/>
    <w:rsid w:val="0049349C"/>
    <w:rsid w:val="005221E5"/>
    <w:rsid w:val="00536CBB"/>
    <w:rsid w:val="00551451"/>
    <w:rsid w:val="005B1BD4"/>
    <w:rsid w:val="005F57E0"/>
    <w:rsid w:val="006221C0"/>
    <w:rsid w:val="00624B21"/>
    <w:rsid w:val="00643DB0"/>
    <w:rsid w:val="006459CE"/>
    <w:rsid w:val="006E2495"/>
    <w:rsid w:val="006E5628"/>
    <w:rsid w:val="006F0490"/>
    <w:rsid w:val="006F71EA"/>
    <w:rsid w:val="007710F3"/>
    <w:rsid w:val="00776B0C"/>
    <w:rsid w:val="007A3941"/>
    <w:rsid w:val="007A509C"/>
    <w:rsid w:val="00855C36"/>
    <w:rsid w:val="0086234A"/>
    <w:rsid w:val="0086585A"/>
    <w:rsid w:val="008E218F"/>
    <w:rsid w:val="008E5F16"/>
    <w:rsid w:val="009127F6"/>
    <w:rsid w:val="00913ADE"/>
    <w:rsid w:val="00947EDD"/>
    <w:rsid w:val="00975C24"/>
    <w:rsid w:val="009E08A2"/>
    <w:rsid w:val="009E12ED"/>
    <w:rsid w:val="009F0418"/>
    <w:rsid w:val="00A26474"/>
    <w:rsid w:val="00A4508C"/>
    <w:rsid w:val="00A96D0A"/>
    <w:rsid w:val="00AB776E"/>
    <w:rsid w:val="00AD2501"/>
    <w:rsid w:val="00B24339"/>
    <w:rsid w:val="00B5269C"/>
    <w:rsid w:val="00B67F42"/>
    <w:rsid w:val="00B743BF"/>
    <w:rsid w:val="00B815EE"/>
    <w:rsid w:val="00B82E66"/>
    <w:rsid w:val="00BA43FA"/>
    <w:rsid w:val="00BA51B3"/>
    <w:rsid w:val="00BF48E2"/>
    <w:rsid w:val="00C24A28"/>
    <w:rsid w:val="00C62816"/>
    <w:rsid w:val="00C7044B"/>
    <w:rsid w:val="00C901E3"/>
    <w:rsid w:val="00C96FDD"/>
    <w:rsid w:val="00C96FF9"/>
    <w:rsid w:val="00CA1F03"/>
    <w:rsid w:val="00CD0594"/>
    <w:rsid w:val="00CF1F81"/>
    <w:rsid w:val="00D22C9F"/>
    <w:rsid w:val="00D378E6"/>
    <w:rsid w:val="00D71CBF"/>
    <w:rsid w:val="00DD5E3E"/>
    <w:rsid w:val="00DE0FB2"/>
    <w:rsid w:val="00E10444"/>
    <w:rsid w:val="00E11458"/>
    <w:rsid w:val="00E32592"/>
    <w:rsid w:val="00E37F86"/>
    <w:rsid w:val="00E71DFA"/>
    <w:rsid w:val="00E82BE5"/>
    <w:rsid w:val="00E85483"/>
    <w:rsid w:val="00E9504D"/>
    <w:rsid w:val="00F0337D"/>
    <w:rsid w:val="00F222F7"/>
    <w:rsid w:val="00F22D71"/>
    <w:rsid w:val="00F26D43"/>
    <w:rsid w:val="00F37DD3"/>
    <w:rsid w:val="00F65E4E"/>
    <w:rsid w:val="00FB4785"/>
    <w:rsid w:val="00FB7313"/>
    <w:rsid w:val="00FC5958"/>
    <w:rsid w:val="00FD5F39"/>
    <w:rsid w:val="00FE5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18"/>
    <w:pPr>
      <w:spacing w:after="200" w:line="276" w:lineRule="auto"/>
    </w:pPr>
    <w:rPr>
      <w:lang w:eastAsia="en-US"/>
    </w:rPr>
  </w:style>
  <w:style w:type="paragraph" w:styleId="1">
    <w:name w:val="heading 1"/>
    <w:aliases w:val="Заголовок 1_стандарта"/>
    <w:basedOn w:val="a"/>
    <w:next w:val="a"/>
    <w:link w:val="10"/>
    <w:uiPriority w:val="99"/>
    <w:qFormat/>
    <w:rsid w:val="009F0418"/>
    <w:pPr>
      <w:keepNext/>
      <w:keepLines/>
      <w:suppressAutoHyphens/>
      <w:spacing w:before="360" w:after="120" w:line="240" w:lineRule="auto"/>
      <w:jc w:val="center"/>
      <w:outlineLvl w:val="0"/>
    </w:pPr>
    <w:rPr>
      <w:rFonts w:ascii="Times New Roman" w:eastAsia="Times New Roman" w:hAnsi="Times New Roman"/>
      <w:b/>
      <w:kern w:val="28"/>
      <w:sz w:val="36"/>
      <w:szCs w:val="20"/>
      <w:lang w:eastAsia="ru-RU"/>
    </w:rPr>
  </w:style>
  <w:style w:type="paragraph" w:styleId="2">
    <w:name w:val="heading 2"/>
    <w:basedOn w:val="a"/>
    <w:next w:val="a"/>
    <w:link w:val="20"/>
    <w:unhideWhenUsed/>
    <w:qFormat/>
    <w:locked/>
    <w:rsid w:val="00155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F041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uiPriority w:val="99"/>
    <w:locked/>
    <w:rsid w:val="009F0418"/>
    <w:rPr>
      <w:rFonts w:ascii="Times New Roman" w:hAnsi="Times New Roman" w:cs="Times New Roman"/>
      <w:b/>
      <w:snapToGrid w:val="0"/>
      <w:kern w:val="28"/>
      <w:sz w:val="20"/>
      <w:szCs w:val="20"/>
      <w:lang w:eastAsia="ru-RU"/>
    </w:rPr>
  </w:style>
  <w:style w:type="character" w:customStyle="1" w:styleId="30">
    <w:name w:val="Заголовок 3 Знак"/>
    <w:basedOn w:val="a0"/>
    <w:link w:val="3"/>
    <w:uiPriority w:val="99"/>
    <w:locked/>
    <w:rsid w:val="009F0418"/>
    <w:rPr>
      <w:rFonts w:ascii="Cambria" w:hAnsi="Cambria" w:cs="Times New Roman"/>
      <w:b/>
      <w:bCs/>
      <w:sz w:val="26"/>
      <w:szCs w:val="26"/>
    </w:rPr>
  </w:style>
  <w:style w:type="character" w:styleId="a3">
    <w:name w:val="Hyperlink"/>
    <w:basedOn w:val="a0"/>
    <w:uiPriority w:val="99"/>
    <w:rsid w:val="009F0418"/>
    <w:rPr>
      <w:rFonts w:cs="Times New Roman"/>
      <w:color w:val="0000FF"/>
      <w:u w:val="single"/>
    </w:rPr>
  </w:style>
  <w:style w:type="paragraph" w:styleId="a4">
    <w:name w:val="List Paragraph"/>
    <w:basedOn w:val="a"/>
    <w:uiPriority w:val="99"/>
    <w:qFormat/>
    <w:rsid w:val="009F0418"/>
    <w:pPr>
      <w:ind w:left="720"/>
      <w:contextualSpacing/>
    </w:pPr>
  </w:style>
  <w:style w:type="paragraph" w:styleId="a5">
    <w:name w:val="Body Text"/>
    <w:basedOn w:val="a"/>
    <w:link w:val="a6"/>
    <w:uiPriority w:val="99"/>
    <w:rsid w:val="009F0418"/>
    <w:pPr>
      <w:spacing w:after="120" w:line="360" w:lineRule="auto"/>
      <w:ind w:firstLine="851"/>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locked/>
    <w:rsid w:val="009F0418"/>
    <w:rPr>
      <w:rFonts w:ascii="Times New Roman" w:hAnsi="Times New Roman" w:cs="Times New Roman"/>
      <w:snapToGrid w:val="0"/>
      <w:sz w:val="20"/>
      <w:szCs w:val="20"/>
      <w:lang w:eastAsia="ru-RU"/>
    </w:rPr>
  </w:style>
  <w:style w:type="paragraph" w:customStyle="1" w:styleId="Default">
    <w:name w:val="Default"/>
    <w:uiPriority w:val="99"/>
    <w:rsid w:val="009F041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9F0418"/>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uiPriority w:val="99"/>
    <w:rsid w:val="009F0418"/>
    <w:pPr>
      <w:tabs>
        <w:tab w:val="center" w:pos="4677"/>
        <w:tab w:val="right" w:pos="9355"/>
      </w:tabs>
    </w:pPr>
  </w:style>
  <w:style w:type="character" w:customStyle="1" w:styleId="a8">
    <w:name w:val="Верхний колонтитул Знак"/>
    <w:basedOn w:val="a0"/>
    <w:link w:val="a7"/>
    <w:uiPriority w:val="99"/>
    <w:locked/>
    <w:rsid w:val="009F0418"/>
    <w:rPr>
      <w:rFonts w:ascii="Calibri" w:eastAsia="Times New Roman" w:hAnsi="Calibri" w:cs="Times New Roman"/>
    </w:rPr>
  </w:style>
  <w:style w:type="paragraph" w:styleId="a9">
    <w:name w:val="footer"/>
    <w:basedOn w:val="a"/>
    <w:link w:val="aa"/>
    <w:uiPriority w:val="99"/>
    <w:rsid w:val="009F0418"/>
    <w:pPr>
      <w:tabs>
        <w:tab w:val="center" w:pos="4677"/>
        <w:tab w:val="right" w:pos="9355"/>
      </w:tabs>
    </w:pPr>
  </w:style>
  <w:style w:type="character" w:customStyle="1" w:styleId="aa">
    <w:name w:val="Нижний колонтитул Знак"/>
    <w:basedOn w:val="a0"/>
    <w:link w:val="a9"/>
    <w:uiPriority w:val="99"/>
    <w:locked/>
    <w:rsid w:val="009F0418"/>
    <w:rPr>
      <w:rFonts w:ascii="Calibri" w:eastAsia="Times New Roman" w:hAnsi="Calibri" w:cs="Times New Roman"/>
    </w:rPr>
  </w:style>
  <w:style w:type="paragraph" w:customStyle="1" w:styleId="ConsPlusNonformat">
    <w:name w:val="ConsPlusNonformat"/>
    <w:uiPriority w:val="99"/>
    <w:rsid w:val="009F0418"/>
    <w:pPr>
      <w:widowControl w:val="0"/>
      <w:autoSpaceDE w:val="0"/>
      <w:autoSpaceDN w:val="0"/>
      <w:adjustRightInd w:val="0"/>
    </w:pPr>
    <w:rPr>
      <w:rFonts w:ascii="Courier New" w:eastAsia="Times New Roman" w:hAnsi="Courier New" w:cs="Courier New"/>
      <w:sz w:val="20"/>
      <w:szCs w:val="20"/>
    </w:rPr>
  </w:style>
  <w:style w:type="paragraph" w:styleId="ab">
    <w:name w:val="Balloon Text"/>
    <w:basedOn w:val="a"/>
    <w:link w:val="ac"/>
    <w:uiPriority w:val="99"/>
    <w:semiHidden/>
    <w:rsid w:val="00C704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7044B"/>
    <w:rPr>
      <w:rFonts w:ascii="Tahoma" w:eastAsia="Times New Roman" w:hAnsi="Tahoma" w:cs="Tahoma"/>
      <w:sz w:val="16"/>
      <w:szCs w:val="16"/>
    </w:rPr>
  </w:style>
  <w:style w:type="character" w:customStyle="1" w:styleId="20">
    <w:name w:val="Заголовок 2 Знак"/>
    <w:basedOn w:val="a0"/>
    <w:link w:val="2"/>
    <w:rsid w:val="001557C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93F22F55FE8ED86D89C2BD383E37479150C91A03BF963BA238B8EB9662C3AF151A6DDADA143AA80OCnEE" TargetMode="External"/><Relationship Id="rId18" Type="http://schemas.openxmlformats.org/officeDocument/2006/relationships/hyperlink" Target="consultantplus://offline/ref=2DB92DA51E2DCE38DBCB08B94C7C58DF2189BEA2CAC42D54BCFA957D78FE2054FECD8BB6DA540B8EP4hD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DB92DA51E2DCE38DBCB08B94C7C58DF2189BEA2CAC42D54BCFA957D78FE2054FECD8BB6DA540B8EP4hBD"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ref=093F22F55FE8ED86D89C2BD383E37479150C91A03BF963BA238B8EB9662C3AF151A6DDADA143AA80OCnEE" TargetMode="External"/><Relationship Id="rId17" Type="http://schemas.openxmlformats.org/officeDocument/2006/relationships/hyperlink" Target="consultantplus://offline/ref=2DB92DA51E2DCE38DBCB08B94C7C58DF2189B1A5C4CE2D54BCFA957D78FE2054FECD8BB6DA540B88P4hE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DB92DA51E2DCE38DBCB08B94C7C58DF2189BEA2CAC42D54BCFA957D78FE2054FECD8BB6DA540A8FP4hDD" TargetMode="External"/><Relationship Id="rId20" Type="http://schemas.openxmlformats.org/officeDocument/2006/relationships/hyperlink" Target="consultantplus://offline/ref=2DB92DA51E2DCE38DBCB08B94C7C58DF2189BEA2CAC42D54BCFA957D78FE2054FECD8BB6DA540B81P4h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3F22F55FE8ED86D89C2BD383E37479150C91A03BF963BA238B8EB9662C3AF151A6DDADA143AA80OCnE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DB92DA51E2DCE38DBCB08B94C7C58DF218AB7A7C1C42D54BCFA957D78FE2054FECD8BB2DBP5h6D" TargetMode="External"/><Relationship Id="rId23" Type="http://schemas.openxmlformats.org/officeDocument/2006/relationships/header" Target="header1.xml"/><Relationship Id="rId10" Type="http://schemas.openxmlformats.org/officeDocument/2006/relationships/hyperlink" Target="consultantplus://offline/ref=093F22F55FE8ED86D89C2BD383E37479150C91A03BF963BA238B8EB9662C3AF151A6DDADA143AA80OCnEE" TargetMode="External"/><Relationship Id="rId19" Type="http://schemas.openxmlformats.org/officeDocument/2006/relationships/hyperlink" Target="consultantplus://offline/ref=2DB92DA51E2DCE38DBCB08B94C7C58DF2189BEA2CAC42D54BCFA957D78FE2054FECD8BB6DA540B81P4hFD" TargetMode="External"/><Relationship Id="rId4" Type="http://schemas.openxmlformats.org/officeDocument/2006/relationships/webSettings" Target="webSettings.xml"/><Relationship Id="rId9" Type="http://schemas.openxmlformats.org/officeDocument/2006/relationships/hyperlink" Target="consultantplus://offline/ref=093F22F55FE8ED86D89C2BD383E37479150C91A03BF963BA238B8EB9662C3AF151A6DDADA143AA80OCnDE" TargetMode="External"/><Relationship Id="rId14" Type="http://schemas.openxmlformats.org/officeDocument/2006/relationships/hyperlink" Target="consultantplus://offline/ref=2DB92DA51E2DCE38DBCB08B94C7C58DF218AB7A0C5C52D54BCFA957D78FE2054FECD8BB6DA540A89P4hDD" TargetMode="External"/><Relationship Id="rId22" Type="http://schemas.openxmlformats.org/officeDocument/2006/relationships/hyperlink" Target="consultantplus://offline/ref=2DB92DA51E2DCE38DBCB08B94C7C58DF2189BEA2CAC42D54BCFA957D78FE2054FECD8BB6DA540B8EP4h9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24131</Words>
  <Characters>137551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EGKuznetcova</dc:creator>
  <cp:lastModifiedBy>Alampiga</cp:lastModifiedBy>
  <cp:revision>2</cp:revision>
  <cp:lastPrinted>2012-01-18T10:13:00Z</cp:lastPrinted>
  <dcterms:created xsi:type="dcterms:W3CDTF">2012-11-18T06:57:00Z</dcterms:created>
  <dcterms:modified xsi:type="dcterms:W3CDTF">2012-11-18T06:57:00Z</dcterms:modified>
</cp:coreProperties>
</file>